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3031" w:hanging="13031"/>
        <w:jc w:val="center"/>
        <w:rPr>
          <w:rFonts w:ascii="小标宋" w:eastAsia="小标宋"/>
          <w:b/>
          <w:sz w:val="44"/>
          <w:szCs w:val="44"/>
        </w:rPr>
      </w:pPr>
      <w:bookmarkStart w:id="12" w:name="_GoBack"/>
      <w:r>
        <w:rPr>
          <w:rFonts w:hint="eastAsia" w:ascii="小标宋" w:eastAsia="小标宋"/>
          <w:b/>
          <w:sz w:val="44"/>
          <w:szCs w:val="44"/>
        </w:rPr>
        <w:t>四川省达州钢铁集团有限责任公司</w:t>
      </w:r>
    </w:p>
    <w:p>
      <w:pPr>
        <w:spacing w:line="560" w:lineRule="exact"/>
        <w:ind w:left="13031" w:hanging="13031"/>
        <w:jc w:val="center"/>
        <w:rPr>
          <w:rFonts w:ascii="小标宋" w:eastAsia="小标宋"/>
          <w:b/>
          <w:sz w:val="44"/>
          <w:szCs w:val="44"/>
        </w:rPr>
      </w:pPr>
      <w:r>
        <w:rPr>
          <w:rFonts w:hint="eastAsia" w:ascii="小标宋" w:eastAsia="小标宋"/>
          <w:b/>
          <w:sz w:val="44"/>
          <w:szCs w:val="44"/>
        </w:rPr>
        <w:t>达钢搬迁升级项目</w:t>
      </w:r>
      <w:r>
        <w:rPr>
          <w:rFonts w:hint="eastAsia" w:ascii="小标宋" w:eastAsia="小标宋"/>
          <w:b/>
          <w:sz w:val="44"/>
          <w:szCs w:val="44"/>
          <w:lang w:val="en-US" w:eastAsia="zh-CN"/>
        </w:rPr>
        <w:t>-</w:t>
      </w:r>
      <w:r>
        <w:rPr>
          <w:rFonts w:hint="eastAsia" w:ascii="小标宋" w:eastAsia="小标宋"/>
          <w:b/>
          <w:sz w:val="44"/>
          <w:szCs w:val="44"/>
        </w:rPr>
        <w:t>公辅单元</w:t>
      </w:r>
      <w:r>
        <w:rPr>
          <w:rFonts w:hint="eastAsia" w:ascii="小标宋" w:eastAsia="小标宋"/>
          <w:b/>
          <w:sz w:val="44"/>
          <w:szCs w:val="44"/>
          <w:lang w:val="en-US" w:eastAsia="zh-CN"/>
        </w:rPr>
        <w:t>-</w:t>
      </w:r>
      <w:r>
        <w:rPr>
          <w:rFonts w:hint="eastAsia" w:ascii="小标宋" w:eastAsia="小标宋"/>
          <w:b/>
          <w:sz w:val="44"/>
          <w:szCs w:val="44"/>
        </w:rPr>
        <w:t>煤气</w:t>
      </w:r>
    </w:p>
    <w:p>
      <w:pPr>
        <w:spacing w:line="560" w:lineRule="exact"/>
        <w:ind w:left="13031" w:hanging="13031"/>
        <w:jc w:val="center"/>
        <w:rPr>
          <w:rFonts w:ascii="小标宋" w:eastAsia="小标宋"/>
          <w:b/>
          <w:sz w:val="44"/>
          <w:szCs w:val="44"/>
        </w:rPr>
      </w:pPr>
      <w:r>
        <w:rPr>
          <w:rFonts w:hint="eastAsia" w:ascii="小标宋" w:eastAsia="小标宋"/>
          <w:b/>
          <w:sz w:val="44"/>
          <w:szCs w:val="44"/>
        </w:rPr>
        <w:t>发电工程（标段一）招标公告</w:t>
      </w:r>
    </w:p>
    <w:p>
      <w:pPr>
        <w:keepNext w:val="0"/>
        <w:keepLines w:val="0"/>
        <w:pageBreakBefore w:val="0"/>
        <w:widowControl w:val="0"/>
        <w:kinsoku/>
        <w:wordWrap/>
        <w:overflowPunct/>
        <w:topLinePunct w:val="0"/>
        <w:autoSpaceDE/>
        <w:autoSpaceDN/>
        <w:bidi w:val="0"/>
        <w:adjustRightInd w:val="0"/>
        <w:snapToGrid w:val="0"/>
        <w:spacing w:line="560" w:lineRule="exact"/>
        <w:ind w:right="561" w:firstLine="280" w:firstLineChars="100"/>
        <w:jc w:val="center"/>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招标编号：ZB/BQSJ-2022-GF-029</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四川省达州钢铁集团有限责任公司(以下简称</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rPr>
        <w:t>达州钢铁)拟对以下项目进行公开招标，欢迎符合招标条件的单位踊跃参与投标。</w:t>
      </w:r>
    </w:p>
    <w:p>
      <w:pPr>
        <w:keepNext w:val="0"/>
        <w:keepLines w:val="0"/>
        <w:pageBreakBefore w:val="0"/>
        <w:widowControl w:val="0"/>
        <w:kinsoku/>
        <w:overflowPunct/>
        <w:topLinePunct w:val="0"/>
        <w:autoSpaceDE/>
        <w:autoSpaceDN/>
        <w:bidi w:val="0"/>
        <w:adjustRightInd w:val="0"/>
        <w:snapToGrid w:val="0"/>
        <w:spacing w:line="540" w:lineRule="exact"/>
        <w:ind w:right="420" w:firstLine="643"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
          <w:color w:val="auto"/>
          <w:sz w:val="32"/>
          <w:szCs w:val="32"/>
          <w:shd w:val="clear" w:color="auto" w:fill="FFFFFF"/>
        </w:rPr>
        <w:t>一、招标单位名称、项目名称、建设地址</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bCs/>
          <w:color w:val="auto"/>
          <w:sz w:val="32"/>
          <w:szCs w:val="32"/>
          <w:shd w:val="clear" w:color="auto" w:fill="FFFFFF"/>
        </w:rPr>
        <w:t>（</w:t>
      </w:r>
      <w:r>
        <w:rPr>
          <w:rFonts w:hint="eastAsia" w:ascii="仿宋" w:hAnsi="仿宋" w:eastAsia="仿宋" w:cs="仿宋"/>
          <w:color w:val="auto"/>
          <w:kern w:val="0"/>
          <w:sz w:val="32"/>
          <w:szCs w:val="32"/>
        </w:rPr>
        <w:t>一）招标单位名称：四川省达州钢铁集团有限责任公司。</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（二）招标项目名称：达钢搬迁升级项目</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公辅单元</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煤气发电工程（标段一）。</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（三）建设地址：四川达州东部经济开发区麻柳镇。</w:t>
      </w:r>
      <w:bookmarkStart w:id="0" w:name="_Toc9871"/>
      <w:bookmarkStart w:id="1" w:name="_Toc53975296"/>
      <w:bookmarkStart w:id="2" w:name="_Toc19120"/>
      <w:bookmarkStart w:id="3" w:name="_Toc54863217"/>
      <w:bookmarkStart w:id="4" w:name="_Toc61539006"/>
      <w:bookmarkStart w:id="5" w:name="_Toc6068"/>
    </w:p>
    <w:p>
      <w:pPr>
        <w:keepNext w:val="0"/>
        <w:keepLines w:val="0"/>
        <w:pageBreakBefore w:val="0"/>
        <w:widowControl w:val="0"/>
        <w:kinsoku/>
        <w:overflowPunct/>
        <w:topLinePunct w:val="0"/>
        <w:autoSpaceDE/>
        <w:autoSpaceDN/>
        <w:bidi w:val="0"/>
        <w:adjustRightInd w:val="0"/>
        <w:snapToGrid w:val="0"/>
        <w:spacing w:line="540" w:lineRule="exact"/>
        <w:ind w:right="420" w:firstLine="643"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
          <w:color w:val="auto"/>
          <w:sz w:val="32"/>
          <w:szCs w:val="32"/>
          <w:shd w:val="clear" w:color="auto" w:fill="FFFFFF"/>
        </w:rPr>
        <w:t>二、工程概况</w:t>
      </w:r>
      <w:bookmarkEnd w:id="0"/>
      <w:bookmarkEnd w:id="1"/>
      <w:bookmarkEnd w:id="2"/>
      <w:bookmarkEnd w:id="3"/>
      <w:bookmarkEnd w:id="4"/>
      <w:bookmarkEnd w:id="5"/>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项目拟利用钢厂内的富余煤气进行发电，新建发电规模为：2×330t/h超高温亚临界煤气锅炉+2×100MW中间一次再热凝汽式汽轮机+2×110MW发电机及配套辅助设施（含配套燃料系统、烟风系统、汽水系统、冷却设施、二级除盐水站及非常规备品备件等）。</w:t>
      </w:r>
      <w:bookmarkStart w:id="6" w:name="_Toc61539007"/>
      <w:bookmarkStart w:id="7" w:name="_Toc21545"/>
      <w:bookmarkStart w:id="8" w:name="_Toc54863218"/>
      <w:bookmarkStart w:id="9" w:name="_Toc20995"/>
      <w:bookmarkStart w:id="10" w:name="_Toc14368"/>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项目采用EPC工程总承包模式（本标段不包括烟气脱硫、脱硝、布袋除尘设备，但包括该部分的详勘布点设计，具体分界详见招标文件）。</w:t>
      </w:r>
    </w:p>
    <w:p>
      <w:pPr>
        <w:keepNext w:val="0"/>
        <w:keepLines w:val="0"/>
        <w:pageBreakBefore w:val="0"/>
        <w:widowControl w:val="0"/>
        <w:kinsoku/>
        <w:overflowPunct/>
        <w:topLinePunct w:val="0"/>
        <w:autoSpaceDE/>
        <w:autoSpaceDN/>
        <w:bidi w:val="0"/>
        <w:adjustRightInd w:val="0"/>
        <w:snapToGrid w:val="0"/>
        <w:spacing w:line="540" w:lineRule="exact"/>
        <w:ind w:right="420" w:firstLine="643" w:firstLineChars="200"/>
        <w:textAlignment w:val="auto"/>
        <w:rPr>
          <w:rFonts w:hint="eastAsia" w:ascii="仿宋" w:hAnsi="仿宋" w:eastAsia="仿宋" w:cs="仿宋"/>
          <w:b/>
          <w:color w:val="auto"/>
          <w:sz w:val="32"/>
          <w:szCs w:val="32"/>
          <w:shd w:val="clear" w:color="auto" w:fill="FFFFFF"/>
        </w:rPr>
      </w:pPr>
      <w:r>
        <w:rPr>
          <w:rFonts w:hint="eastAsia" w:ascii="仿宋" w:hAnsi="仿宋" w:eastAsia="仿宋" w:cs="仿宋"/>
          <w:b/>
          <w:color w:val="auto"/>
          <w:sz w:val="32"/>
          <w:szCs w:val="32"/>
          <w:shd w:val="clear" w:color="auto" w:fill="FFFFFF"/>
        </w:rPr>
        <w:t>三、工程内容</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工程项目的设计,包括但不限于可行性研究报告、初步设计（含安全设施设计专篇）、详勘布点、项目整体设计、施工图设计及安评、环评、能评相关资料等；建安工程（不含地勘及桩基施工及检测），包括但不限于土建、钢结构及防腐工程；设备成套与采供，设备安装、设备单体调试、系统调试、冷负荷联动试车、配合发包人组织的热负荷试车等；试运行并完成功能考核、质量保证并通过交工验收等达到项目正常经营生产所需所有工程内容的交钥匙总承包。承包人对实现工程项目最终技术考核指标所需工艺设备的完整性、安全性和高效性负责。除明确说明由发包人负责的工作内容以外，均为承包人负责内容。</w:t>
      </w:r>
    </w:p>
    <w:p>
      <w:pPr>
        <w:keepNext w:val="0"/>
        <w:keepLines w:val="0"/>
        <w:pageBreakBefore w:val="0"/>
        <w:widowControl w:val="0"/>
        <w:kinsoku/>
        <w:overflowPunct/>
        <w:topLinePunct w:val="0"/>
        <w:autoSpaceDE/>
        <w:autoSpaceDN/>
        <w:bidi w:val="0"/>
        <w:adjustRightInd w:val="0"/>
        <w:snapToGrid w:val="0"/>
        <w:spacing w:line="540" w:lineRule="exact"/>
        <w:ind w:right="420" w:firstLine="643"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
          <w:color w:val="auto"/>
          <w:sz w:val="32"/>
          <w:szCs w:val="32"/>
          <w:shd w:val="clear" w:color="auto" w:fill="FFFFFF"/>
        </w:rPr>
        <w:t>四、建设、验收依据</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国家、地方等颁布的现行工程设计、施工、安装、检验规范、规程及相关的技术标准。按国家相关验收规范进行验收。</w:t>
      </w:r>
    </w:p>
    <w:bookmarkEnd w:id="6"/>
    <w:bookmarkEnd w:id="7"/>
    <w:bookmarkEnd w:id="8"/>
    <w:bookmarkEnd w:id="9"/>
    <w:bookmarkEnd w:id="10"/>
    <w:p>
      <w:pPr>
        <w:keepNext w:val="0"/>
        <w:keepLines w:val="0"/>
        <w:pageBreakBefore w:val="0"/>
        <w:widowControl w:val="0"/>
        <w:kinsoku/>
        <w:overflowPunct/>
        <w:topLinePunct w:val="0"/>
        <w:autoSpaceDE/>
        <w:autoSpaceDN/>
        <w:bidi w:val="0"/>
        <w:snapToGrid w:val="0"/>
        <w:spacing w:line="54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五、计划招标时间：</w:t>
      </w:r>
      <w:r>
        <w:rPr>
          <w:rFonts w:hint="eastAsia" w:ascii="仿宋" w:hAnsi="仿宋" w:eastAsia="仿宋" w:cs="仿宋"/>
          <w:color w:val="auto"/>
          <w:kern w:val="0"/>
          <w:sz w:val="32"/>
          <w:szCs w:val="32"/>
        </w:rPr>
        <w:t>2022年6月</w:t>
      </w:r>
      <w:r>
        <w:rPr>
          <w:rFonts w:hint="eastAsia" w:ascii="仿宋" w:hAnsi="仿宋" w:eastAsia="仿宋" w:cs="仿宋"/>
          <w:color w:val="auto"/>
          <w:kern w:val="0"/>
          <w:sz w:val="32"/>
          <w:szCs w:val="32"/>
          <w:lang w:val="en-US" w:eastAsia="zh-CN"/>
        </w:rPr>
        <w:t>中</w:t>
      </w:r>
      <w:r>
        <w:rPr>
          <w:rFonts w:hint="eastAsia" w:ascii="仿宋" w:hAnsi="仿宋" w:eastAsia="仿宋" w:cs="仿宋"/>
          <w:color w:val="auto"/>
          <w:kern w:val="0"/>
          <w:sz w:val="32"/>
          <w:szCs w:val="32"/>
        </w:rPr>
        <w:t>旬，具体时间以招标人通知为准。</w:t>
      </w:r>
    </w:p>
    <w:p>
      <w:pPr>
        <w:keepNext w:val="0"/>
        <w:keepLines w:val="0"/>
        <w:pageBreakBefore w:val="0"/>
        <w:widowControl w:val="0"/>
        <w:kinsoku/>
        <w:overflowPunct/>
        <w:topLinePunct w:val="0"/>
        <w:autoSpaceDE/>
        <w:autoSpaceDN/>
        <w:bidi w:val="0"/>
        <w:adjustRightInd w:val="0"/>
        <w:snapToGrid w:val="0"/>
        <w:spacing w:line="540" w:lineRule="exact"/>
        <w:ind w:right="420" w:firstLine="643"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
          <w:color w:val="auto"/>
          <w:sz w:val="32"/>
          <w:szCs w:val="32"/>
          <w:shd w:val="clear" w:color="auto" w:fill="FFFFFF"/>
        </w:rPr>
        <w:t>六、报名截止时间：</w:t>
      </w:r>
      <w:r>
        <w:rPr>
          <w:rFonts w:hint="eastAsia" w:ascii="仿宋" w:hAnsi="仿宋" w:eastAsia="仿宋" w:cs="仿宋"/>
          <w:bCs/>
          <w:color w:val="auto"/>
          <w:sz w:val="32"/>
          <w:szCs w:val="32"/>
          <w:shd w:val="clear" w:color="auto" w:fill="FFFFFF"/>
        </w:rPr>
        <w:t>2022年</w:t>
      </w:r>
      <w:r>
        <w:rPr>
          <w:rFonts w:hint="eastAsia" w:ascii="仿宋" w:hAnsi="仿宋" w:eastAsia="仿宋" w:cs="仿宋"/>
          <w:bCs/>
          <w:color w:val="auto"/>
          <w:sz w:val="32"/>
          <w:szCs w:val="32"/>
          <w:shd w:val="clear" w:color="auto" w:fill="FFFFFF"/>
          <w:lang w:val="en-US" w:eastAsia="zh-CN"/>
        </w:rPr>
        <w:t>5</w:t>
      </w:r>
      <w:r>
        <w:rPr>
          <w:rFonts w:hint="eastAsia" w:ascii="仿宋" w:hAnsi="仿宋" w:eastAsia="仿宋" w:cs="仿宋"/>
          <w:bCs/>
          <w:color w:val="auto"/>
          <w:sz w:val="32"/>
          <w:szCs w:val="32"/>
          <w:shd w:val="clear" w:color="auto" w:fill="FFFFFF"/>
        </w:rPr>
        <w:t>月</w:t>
      </w:r>
      <w:r>
        <w:rPr>
          <w:rFonts w:hint="eastAsia" w:ascii="仿宋" w:hAnsi="仿宋" w:eastAsia="仿宋" w:cs="仿宋"/>
          <w:bCs/>
          <w:color w:val="auto"/>
          <w:sz w:val="32"/>
          <w:szCs w:val="32"/>
          <w:shd w:val="clear" w:color="auto" w:fill="FFFFFF"/>
          <w:lang w:val="en-US" w:eastAsia="zh-CN"/>
        </w:rPr>
        <w:t>7</w:t>
      </w:r>
      <w:r>
        <w:rPr>
          <w:rFonts w:hint="eastAsia" w:ascii="仿宋" w:hAnsi="仿宋" w:eastAsia="仿宋" w:cs="仿宋"/>
          <w:bCs/>
          <w:color w:val="auto"/>
          <w:sz w:val="32"/>
          <w:szCs w:val="32"/>
          <w:shd w:val="clear" w:color="auto" w:fill="FFFFFF"/>
        </w:rPr>
        <w:t>日。</w:t>
      </w:r>
    </w:p>
    <w:p>
      <w:pPr>
        <w:keepNext w:val="0"/>
        <w:keepLines w:val="0"/>
        <w:pageBreakBefore w:val="0"/>
        <w:widowControl w:val="0"/>
        <w:kinsoku/>
        <w:overflowPunct/>
        <w:topLinePunct w:val="0"/>
        <w:autoSpaceDE/>
        <w:autoSpaceDN/>
        <w:bidi w:val="0"/>
        <w:adjustRightInd w:val="0"/>
        <w:snapToGrid w:val="0"/>
        <w:spacing w:line="540" w:lineRule="exact"/>
        <w:ind w:right="420" w:firstLine="643"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
          <w:color w:val="auto"/>
          <w:sz w:val="32"/>
          <w:szCs w:val="32"/>
          <w:shd w:val="clear" w:color="auto" w:fill="FFFFFF"/>
        </w:rPr>
        <w:t>七、投标人资质要求</w:t>
      </w:r>
    </w:p>
    <w:p>
      <w:pPr>
        <w:keepNext w:val="0"/>
        <w:keepLines w:val="0"/>
        <w:pageBreakBefore w:val="0"/>
        <w:widowControl w:val="0"/>
        <w:kinsoku/>
        <w:overflowPunct/>
        <w:topLinePunct w:val="0"/>
        <w:autoSpaceDE/>
        <w:autoSpaceDN/>
        <w:bidi w:val="0"/>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（一）投标人必须具有中华人民共和国独立法人资格。本招标项目投标人不得挂靠、借用资质投标，中标后不得转包</w:t>
      </w:r>
      <w:r>
        <w:rPr>
          <w:rFonts w:hint="eastAsia" w:ascii="仿宋" w:hAnsi="仿宋" w:eastAsia="仿宋" w:cs="仿宋"/>
          <w:bCs/>
          <w:color w:val="auto"/>
          <w:sz w:val="32"/>
          <w:szCs w:val="32"/>
          <w:shd w:val="clear" w:color="auto" w:fill="FFFFFF"/>
          <w:lang w:val="en-US" w:eastAsia="zh-CN"/>
        </w:rPr>
        <w:t>和违法分包</w:t>
      </w:r>
      <w:r>
        <w:rPr>
          <w:rFonts w:hint="eastAsia" w:ascii="仿宋" w:hAnsi="仿宋" w:eastAsia="仿宋" w:cs="仿宋"/>
          <w:bCs/>
          <w:color w:val="auto"/>
          <w:sz w:val="32"/>
          <w:szCs w:val="32"/>
          <w:shd w:val="clear" w:color="auto" w:fill="FFFFFF"/>
        </w:rPr>
        <w:t>。</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（二）财务要求：财务管理制度健全，没有处于被责令停业，财产没有处于被接管、破产状态。</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（三）信誉要求</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1.根据最高人民法院等9部门《关于在招标投标活动中对失信被执行人实施联合惩戒的通知》（法〔2016〕285号）规定，投标人不得为失信被执行人；</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2.未被工商行政管理机关在全国企业信用信息公示系统中列入严重违法失信企业名单。</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3.未处于被法院强制执行期间。</w:t>
      </w:r>
    </w:p>
    <w:p>
      <w:pPr>
        <w:keepNext w:val="0"/>
        <w:keepLines w:val="0"/>
        <w:pageBreakBefore w:val="0"/>
        <w:widowControl w:val="0"/>
        <w:kinsoku/>
        <w:overflowPunct/>
        <w:topLinePunct w:val="0"/>
        <w:autoSpaceDE/>
        <w:autoSpaceDN/>
        <w:bidi w:val="0"/>
        <w:adjustRightInd w:val="0"/>
        <w:snapToGrid w:val="0"/>
        <w:spacing w:line="540" w:lineRule="exact"/>
        <w:ind w:right="420" w:firstLine="640" w:firstLineChars="200"/>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（四）专业或特殊资质要求</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1.投标资质具备工程设计综合甲级资质或工程设计电力行业甲级资质或工程设计电力行业(火力发电)专业甲级资质。</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2.业绩要求：2017年1月1日起有2台套及以上80MW及以上超高温亚临界煤气发电工程总承包业绩或4套80MW及以上超高温超高压煤气发电工程总承包业绩（提供合同书复印件，原件备查）。</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3.项目总负责人：具有一级建造师或热能、机械、电气、土建等相关专业高级及以上职称。</w:t>
      </w:r>
    </w:p>
    <w:p>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shd w:val="clear" w:color="auto" w:fill="FFFFFF"/>
        </w:rPr>
        <w:t>4.项目经理：具有工程施工技术管理工作8年以上，具有工程序列中级及以上职称，有2套80MW及以上机组煤气发电工程项目建设管理经验，具备有效安全生产考核合格证书（B类）。若工程中标后拟担任的项目经理不得在其他项目担任项目经理。</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5.项目专职安全员：具备有效的专职安全员安全生产考核合格证书（C类）。</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6.拟分包的施工单位：土建单位具备建筑施工总承包贰级及以上资质，安装单位具备电力工程施工总承包贰级及以上资质，具有有效的安全生产许可证，并需经过业主的认可。</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（五）其他</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1.必须具有《安全生产许可证》。</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2.单位负责人为同一人或者存在控股、管理关系的不同单位，不得参加同一标段投标或者未划分标段的同一招标项目投标，否则均按废标处理。</w:t>
      </w:r>
    </w:p>
    <w:p>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sz w:val="32"/>
          <w:szCs w:val="32"/>
        </w:rPr>
        <w:t>本次招标接受联合体投标。联合体作为投标人的，应满足下列要求：</w:t>
      </w:r>
    </w:p>
    <w:p>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联合体成员（含牵头人）不超过2家，需明确联合体牵头人。</w:t>
      </w:r>
    </w:p>
    <w:p>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联合体各方应签订联合体协议书，明确约定各方拟承担的工作和责任，并将该联合体协议书随投标文件一并提交招标人。</w:t>
      </w:r>
    </w:p>
    <w:p>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联合体各方不得再以自己的名义单独在本标段中投标，出现上述情况者，其投标和与此有关的联合体的投标将被拒绝。</w:t>
      </w:r>
    </w:p>
    <w:p>
      <w:pPr>
        <w:keepNext w:val="0"/>
        <w:keepLines w:val="0"/>
        <w:pageBreakBefore w:val="0"/>
        <w:widowControl w:val="0"/>
        <w:kinsoku/>
        <w:wordWrap/>
        <w:overflowPunct/>
        <w:topLinePunct w:val="0"/>
        <w:autoSpaceDE/>
        <w:autoSpaceDN/>
        <w:bidi w:val="0"/>
        <w:snapToGrid w:val="0"/>
        <w:spacing w:line="540" w:lineRule="exact"/>
        <w:ind w:firstLine="643" w:firstLineChars="200"/>
        <w:textAlignment w:val="auto"/>
        <w:rPr>
          <w:rFonts w:hint="eastAsia" w:ascii="仿宋" w:hAnsi="仿宋" w:eastAsia="仿宋" w:cs="仿宋"/>
          <w:bCs/>
          <w:color w:val="auto"/>
          <w:kern w:val="0"/>
          <w:sz w:val="32"/>
          <w:szCs w:val="32"/>
        </w:rPr>
      </w:pPr>
      <w:r>
        <w:rPr>
          <w:rFonts w:hint="eastAsia" w:ascii="仿宋" w:hAnsi="仿宋" w:eastAsia="仿宋" w:cs="仿宋"/>
          <w:b/>
          <w:color w:val="auto"/>
          <w:kern w:val="0"/>
          <w:sz w:val="32"/>
          <w:szCs w:val="32"/>
        </w:rPr>
        <w:t>八、意向投标人提交的资格证明文件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（一）资质材料</w:t>
      </w:r>
    </w:p>
    <w:p>
      <w:pPr>
        <w:pStyle w:val="11"/>
        <w:keepNext w:val="0"/>
        <w:keepLines w:val="0"/>
        <w:pageBreakBefore w:val="0"/>
        <w:widowControl w:val="0"/>
        <w:kinsoku/>
        <w:wordWrap/>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bookmarkStart w:id="11" w:name="_Toc217446082"/>
      <w:r>
        <w:rPr>
          <w:rFonts w:hint="eastAsia" w:ascii="仿宋" w:hAnsi="仿宋" w:eastAsia="仿宋" w:cs="仿宋"/>
          <w:color w:val="auto"/>
          <w:sz w:val="32"/>
          <w:szCs w:val="32"/>
        </w:rPr>
        <w:t>1.有效的企业营业执照副本复印件和设计资质复印件。</w:t>
      </w:r>
    </w:p>
    <w:p>
      <w:pPr>
        <w:pStyle w:val="11"/>
        <w:keepNext w:val="0"/>
        <w:keepLines w:val="0"/>
        <w:pageBreakBefore w:val="0"/>
        <w:widowControl w:val="0"/>
        <w:kinsoku/>
        <w:wordWrap/>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2.法定代表人（所任职务需选择明确）</w:t>
      </w:r>
      <w:r>
        <w:rPr>
          <w:rFonts w:hint="eastAsia" w:ascii="仿宋" w:hAnsi="仿宋" w:cs="仿宋"/>
          <w:color w:val="auto"/>
          <w:sz w:val="32"/>
          <w:szCs w:val="32"/>
          <w:lang w:val="en-US" w:eastAsia="zh-CN"/>
        </w:rPr>
        <w:t>身份证明书</w:t>
      </w:r>
      <w:r>
        <w:rPr>
          <w:rFonts w:hint="eastAsia" w:ascii="仿宋" w:hAnsi="仿宋" w:eastAsia="仿宋" w:cs="仿宋"/>
          <w:color w:val="auto"/>
          <w:sz w:val="32"/>
          <w:szCs w:val="32"/>
        </w:rPr>
        <w:t>（需载明身份证号码）、法定代表人和代理人身份证复印件及法定代表人授权委托书（授权书必须有法人章或签字及加盖公章）原件。</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3.企业简介、财务状况和近五年类似工程项目业绩。</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4.联合体投标人必须提供联合体协议。</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5.开户许可证复印件及投标单位开票信息。</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上述资料需加盖投标报名单位公章。</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（二）提交时间：报名时提交。</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（三）提交方式：现场提交或电子邮件提交（电子邮件主题及报名资料文件名命名格式为：投标项目+投标单位全称）。</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strike/>
          <w:color w:val="auto"/>
          <w:sz w:val="32"/>
          <w:szCs w:val="32"/>
        </w:rPr>
      </w:pPr>
      <w:r>
        <w:rPr>
          <w:rFonts w:hint="eastAsia" w:ascii="仿宋" w:hAnsi="仿宋" w:eastAsia="仿宋" w:cs="仿宋"/>
          <w:color w:val="auto"/>
          <w:sz w:val="32"/>
          <w:szCs w:val="32"/>
        </w:rPr>
        <w:t>（四）为了给每个投标单位提供公平、公正的招投标环境，参加本次投标的单位须填写承诺书（附后），会同报名资料一起提交给招标单位。</w:t>
      </w:r>
    </w:p>
    <w:p>
      <w:pPr>
        <w:pStyle w:val="11"/>
        <w:keepNext w:val="0"/>
        <w:keepLines w:val="0"/>
        <w:pageBreakBefore w:val="0"/>
        <w:widowControl w:val="0"/>
        <w:kinsoku/>
        <w:overflowPunct/>
        <w:topLinePunct w:val="0"/>
        <w:autoSpaceDE/>
        <w:autoSpaceDN/>
        <w:bidi w:val="0"/>
        <w:spacing w:beforeAutospacing="0" w:afterAutospacing="0" w:line="540" w:lineRule="exact"/>
        <w:ind w:firstLine="643" w:firstLineChars="200"/>
        <w:jc w:val="both"/>
        <w:textAlignment w:val="auto"/>
        <w:rPr>
          <w:rFonts w:hint="eastAsia" w:ascii="仿宋" w:hAnsi="仿宋" w:eastAsia="仿宋" w:cs="仿宋"/>
          <w:b/>
          <w:bCs/>
          <w:strike/>
          <w:color w:val="auto"/>
          <w:sz w:val="32"/>
          <w:szCs w:val="32"/>
        </w:rPr>
      </w:pPr>
      <w:r>
        <w:rPr>
          <w:rFonts w:hint="eastAsia" w:ascii="仿宋" w:hAnsi="仿宋" w:eastAsia="仿宋" w:cs="仿宋"/>
          <w:b/>
          <w:bCs/>
          <w:color w:val="auto"/>
          <w:sz w:val="32"/>
          <w:szCs w:val="32"/>
        </w:rPr>
        <w:t>九、投标方式</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招标人对意向投标人提交的资质材料进行审查，向审查合格的投标人通过电子邮件或信件邮寄方式发出招标邀请函，接到招标邀请函的单位请按邀请函要求时间，分别缴纳相应投标保证金和招标服务费。招标结束后，中标单位的投标保证金转为合同履约保证金，履约保证金按合同总额的5%收取，不足部分应予以补齐（可以采用中国银行、工商银行、建设银行、农业银行、交通银行、邮政储蓄银行的保函），未中标单位的投标保证金在宣标后十五个工作日内一次性退还（无息）</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无论中标与否，招标服务费不退还</w:t>
      </w:r>
      <w:r>
        <w:rPr>
          <w:rFonts w:hint="eastAsia" w:ascii="仿宋" w:hAnsi="仿宋" w:eastAsia="仿宋" w:cs="仿宋"/>
          <w:color w:val="auto"/>
          <w:sz w:val="32"/>
          <w:szCs w:val="32"/>
        </w:rPr>
        <w:t>。</w:t>
      </w:r>
    </w:p>
    <w:p>
      <w:pPr>
        <w:pStyle w:val="11"/>
        <w:keepNext w:val="0"/>
        <w:keepLines w:val="0"/>
        <w:pageBreakBefore w:val="0"/>
        <w:widowControl w:val="0"/>
        <w:kinsoku/>
        <w:overflowPunct/>
        <w:topLinePunct w:val="0"/>
        <w:autoSpaceDE/>
        <w:autoSpaceDN/>
        <w:bidi w:val="0"/>
        <w:spacing w:beforeAutospacing="0" w:afterAutospacing="0" w:line="54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cs="仿宋"/>
          <w:b/>
          <w:bCs/>
          <w:color w:val="auto"/>
          <w:sz w:val="32"/>
          <w:szCs w:val="32"/>
          <w:lang w:val="en-US" w:eastAsia="zh-CN"/>
        </w:rPr>
        <w:t>十、</w:t>
      </w:r>
      <w:r>
        <w:rPr>
          <w:rFonts w:hint="eastAsia" w:ascii="仿宋" w:hAnsi="仿宋" w:eastAsia="仿宋" w:cs="仿宋"/>
          <w:b/>
          <w:bCs/>
          <w:color w:val="auto"/>
          <w:sz w:val="32"/>
          <w:szCs w:val="32"/>
        </w:rPr>
        <w:t>投标须知</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（一）招标公告发布时间</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2022年</w:t>
      </w:r>
      <w:r>
        <w:rPr>
          <w:rFonts w:hint="eastAsia" w:ascii="仿宋" w:hAnsi="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21</w:t>
      </w:r>
      <w:r>
        <w:rPr>
          <w:rFonts w:hint="eastAsia" w:ascii="仿宋" w:hAnsi="仿宋" w:eastAsia="仿宋" w:cs="仿宋"/>
          <w:color w:val="auto"/>
          <w:sz w:val="32"/>
          <w:szCs w:val="32"/>
        </w:rPr>
        <w:t>日至2022年</w:t>
      </w:r>
      <w:r>
        <w:rPr>
          <w:rFonts w:hint="eastAsia" w:ascii="仿宋" w:hAnsi="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6</w:t>
      </w:r>
      <w:r>
        <w:rPr>
          <w:rFonts w:hint="eastAsia" w:ascii="仿宋" w:hAnsi="仿宋" w:eastAsia="仿宋" w:cs="仿宋"/>
          <w:color w:val="auto"/>
          <w:sz w:val="32"/>
          <w:szCs w:val="32"/>
        </w:rPr>
        <w:t>日。</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（二）发布公告的媒介</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本次招标公告</w:t>
      </w:r>
      <w:r>
        <w:rPr>
          <w:rFonts w:hint="eastAsia" w:ascii="仿宋" w:hAnsi="仿宋" w:cs="仿宋"/>
          <w:color w:val="auto"/>
          <w:sz w:val="32"/>
          <w:szCs w:val="32"/>
          <w:lang w:val="en-US" w:eastAsia="zh-CN"/>
        </w:rPr>
        <w:t>在</w:t>
      </w:r>
      <w:r>
        <w:rPr>
          <w:rFonts w:hint="eastAsia" w:ascii="仿宋" w:hAnsi="仿宋" w:eastAsia="仿宋" w:cs="仿宋"/>
          <w:color w:val="auto"/>
          <w:sz w:val="32"/>
          <w:szCs w:val="32"/>
        </w:rPr>
        <w:t>www.dasteel.cn和</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"https://www.mysteel.com/"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www.mysteel.com</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网上公开发布，因轻信其他组织、个人或媒体提供信息而造成损失的招标方概不负责。</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（三）投标报名时间及地点</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报名时间：自2022年</w:t>
      </w:r>
      <w:r>
        <w:rPr>
          <w:rFonts w:hint="eastAsia" w:ascii="仿宋" w:hAnsi="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22</w:t>
      </w:r>
      <w:r>
        <w:rPr>
          <w:rFonts w:hint="eastAsia" w:ascii="仿宋" w:hAnsi="仿宋" w:eastAsia="仿宋" w:cs="仿宋"/>
          <w:color w:val="auto"/>
          <w:sz w:val="32"/>
          <w:szCs w:val="32"/>
        </w:rPr>
        <w:t>日至2022年</w:t>
      </w:r>
      <w:r>
        <w:rPr>
          <w:rFonts w:hint="eastAsia" w:ascii="仿宋" w:hAnsi="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7</w:t>
      </w:r>
      <w:r>
        <w:rPr>
          <w:rFonts w:hint="eastAsia" w:ascii="仿宋" w:hAnsi="仿宋" w:eastAsia="仿宋" w:cs="仿宋"/>
          <w:color w:val="auto"/>
          <w:sz w:val="32"/>
          <w:szCs w:val="32"/>
        </w:rPr>
        <w:t>日止。</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报名地点：达州钢铁搬迁项目指挥部办公楼407室，如不能现场报名可提供报名材料电子版后通过电话报名。</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（四）计划招标时间：</w:t>
      </w:r>
      <w:r>
        <w:rPr>
          <w:rFonts w:hint="eastAsia" w:ascii="仿宋" w:hAnsi="仿宋" w:eastAsia="仿宋" w:cs="仿宋"/>
          <w:bCs/>
          <w:color w:val="auto"/>
          <w:sz w:val="32"/>
          <w:szCs w:val="32"/>
          <w:shd w:val="clear" w:color="auto" w:fill="FFFFFF"/>
        </w:rPr>
        <w:t>2022年6月</w:t>
      </w:r>
      <w:r>
        <w:rPr>
          <w:rFonts w:hint="eastAsia" w:ascii="仿宋" w:hAnsi="仿宋" w:cs="仿宋"/>
          <w:bCs/>
          <w:color w:val="auto"/>
          <w:sz w:val="32"/>
          <w:szCs w:val="32"/>
          <w:shd w:val="clear" w:color="auto" w:fill="FFFFFF"/>
          <w:lang w:val="en-US" w:eastAsia="zh-CN"/>
        </w:rPr>
        <w:t>中</w:t>
      </w:r>
      <w:r>
        <w:rPr>
          <w:rFonts w:hint="eastAsia" w:ascii="仿宋" w:hAnsi="仿宋" w:eastAsia="仿宋" w:cs="仿宋"/>
          <w:bCs/>
          <w:color w:val="auto"/>
          <w:sz w:val="32"/>
          <w:szCs w:val="32"/>
          <w:shd w:val="clear" w:color="auto" w:fill="FFFFFF"/>
        </w:rPr>
        <w:t>旬</w:t>
      </w:r>
      <w:r>
        <w:rPr>
          <w:rFonts w:hint="eastAsia" w:ascii="仿宋" w:hAnsi="仿宋" w:eastAsia="仿宋" w:cs="仿宋"/>
          <w:color w:val="auto"/>
          <w:sz w:val="32"/>
          <w:szCs w:val="32"/>
        </w:rPr>
        <w:t>（具体时间详见招标邀请函）。</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（五）其它未尽事宜请电话咨询我公司。</w:t>
      </w:r>
    </w:p>
    <w:p>
      <w:pPr>
        <w:pStyle w:val="11"/>
        <w:keepNext w:val="0"/>
        <w:keepLines w:val="0"/>
        <w:pageBreakBefore w:val="0"/>
        <w:widowControl w:val="0"/>
        <w:kinsoku/>
        <w:overflowPunct/>
        <w:topLinePunct w:val="0"/>
        <w:autoSpaceDE/>
        <w:autoSpaceDN/>
        <w:bidi w:val="0"/>
        <w:spacing w:beforeAutospacing="0" w:afterAutospacing="0" w:line="54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cs="仿宋"/>
          <w:b/>
          <w:bCs/>
          <w:color w:val="auto"/>
          <w:sz w:val="32"/>
          <w:szCs w:val="32"/>
          <w:lang w:val="en-US" w:eastAsia="zh-CN"/>
        </w:rPr>
        <w:t>十一</w:t>
      </w:r>
      <w:r>
        <w:rPr>
          <w:rFonts w:hint="eastAsia" w:ascii="仿宋" w:hAnsi="仿宋" w:eastAsia="仿宋" w:cs="仿宋"/>
          <w:b/>
          <w:bCs/>
          <w:color w:val="auto"/>
          <w:sz w:val="32"/>
          <w:szCs w:val="32"/>
        </w:rPr>
        <w:t>、招标方信息</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（一）单位名称：四川省达州钢铁集团有限责任公司。</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（二）联系地址：达州市通川区西河路25号。</w:t>
      </w:r>
    </w:p>
    <w:p>
      <w:pPr>
        <w:pStyle w:val="11"/>
        <w:keepNext w:val="0"/>
        <w:keepLines w:val="0"/>
        <w:pageBreakBefore w:val="0"/>
        <w:widowControl w:val="0"/>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（三）联系人：陈万庆，联系电话：19511801848</w:t>
      </w:r>
    </w:p>
    <w:p>
      <w:pPr>
        <w:pStyle w:val="11"/>
        <w:keepNext w:val="0"/>
        <w:keepLines w:val="0"/>
        <w:pageBreakBefore w:val="0"/>
        <w:widowControl w:val="0"/>
        <w:kinsoku/>
        <w:overflowPunct/>
        <w:topLinePunct w:val="0"/>
        <w:autoSpaceDE/>
        <w:autoSpaceDN/>
        <w:bidi w:val="0"/>
        <w:spacing w:beforeAutospacing="0" w:afterAutospacing="0" w:line="540" w:lineRule="exact"/>
        <w:ind w:firstLine="2880" w:firstLineChars="9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王长富，联系电话：13982854161</w:t>
      </w:r>
    </w:p>
    <w:p>
      <w:pPr>
        <w:pStyle w:val="11"/>
        <w:keepNext w:val="0"/>
        <w:keepLines w:val="0"/>
        <w:pageBreakBefore w:val="0"/>
        <w:widowControl w:val="0"/>
        <w:kinsoku/>
        <w:overflowPunct/>
        <w:topLinePunct w:val="0"/>
        <w:autoSpaceDE/>
        <w:autoSpaceDN/>
        <w:bidi w:val="0"/>
        <w:spacing w:beforeAutospacing="0" w:afterAutospacing="0" w:line="540" w:lineRule="exact"/>
        <w:ind w:firstLine="2880" w:firstLineChars="9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何蜀通，联系电话：19511804366</w:t>
      </w:r>
    </w:p>
    <w:p>
      <w:pPr>
        <w:pStyle w:val="11"/>
        <w:keepNext w:val="0"/>
        <w:keepLines w:val="0"/>
        <w:pageBreakBefore w:val="0"/>
        <w:widowControl w:val="0"/>
        <w:numPr>
          <w:ilvl w:val="0"/>
          <w:numId w:val="2"/>
        </w:numPr>
        <w:kinsoku/>
        <w:overflowPunct/>
        <w:topLinePunct w:val="0"/>
        <w:autoSpaceDE/>
        <w:autoSpaceDN/>
        <w:bidi w:val="0"/>
        <w:spacing w:beforeAutospacing="0" w:afterAutospacing="0" w:line="54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邮箱地址：</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"mailto:dgbqbidding@163.com" </w:instrText>
      </w:r>
      <w:r>
        <w:rPr>
          <w:rFonts w:hint="eastAsia" w:ascii="仿宋" w:hAnsi="仿宋" w:eastAsia="仿宋" w:cs="仿宋"/>
          <w:color w:val="auto"/>
          <w:sz w:val="32"/>
          <w:szCs w:val="32"/>
          <w:u w:val="none"/>
        </w:rPr>
        <w:fldChar w:fldCharType="separate"/>
      </w:r>
      <w:r>
        <w:rPr>
          <w:rStyle w:val="16"/>
          <w:rFonts w:hint="eastAsia" w:ascii="仿宋" w:hAnsi="仿宋" w:eastAsia="仿宋" w:cs="仿宋"/>
          <w:color w:val="auto"/>
          <w:sz w:val="32"/>
          <w:szCs w:val="32"/>
          <w:u w:val="none"/>
        </w:rPr>
        <w:t>dgbqbidding@163.com</w:t>
      </w:r>
      <w:r>
        <w:rPr>
          <w:rStyle w:val="16"/>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w:t>
      </w:r>
    </w:p>
    <w:p>
      <w:pPr>
        <w:pStyle w:val="11"/>
        <w:keepNext w:val="0"/>
        <w:keepLines w:val="0"/>
        <w:pageBreakBefore w:val="0"/>
        <w:widowControl w:val="0"/>
        <w:numPr>
          <w:ilvl w:val="0"/>
          <w:numId w:val="0"/>
        </w:numPr>
        <w:kinsoku/>
        <w:overflowPunct/>
        <w:topLinePunct w:val="0"/>
        <w:autoSpaceDE/>
        <w:autoSpaceDN/>
        <w:bidi w:val="0"/>
        <w:spacing w:beforeAutospacing="0" w:afterAutospacing="0" w:line="54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（五）审监法务部监督电话：1951180435</w:t>
      </w:r>
      <w:r>
        <w:rPr>
          <w:rFonts w:hint="eastAsia" w:ascii="仿宋" w:hAnsi="仿宋" w:cs="仿宋"/>
          <w:color w:val="auto"/>
          <w:sz w:val="32"/>
          <w:szCs w:val="32"/>
          <w:lang w:val="en-US" w:eastAsia="zh-CN"/>
        </w:rPr>
        <w:t>9</w:t>
      </w:r>
      <w:r>
        <w:rPr>
          <w:rFonts w:hint="eastAsia" w:ascii="仿宋" w:hAnsi="仿宋" w:eastAsia="仿宋" w:cs="仿宋"/>
          <w:color w:val="auto"/>
          <w:sz w:val="32"/>
          <w:szCs w:val="32"/>
        </w:rPr>
        <w:t>。</w:t>
      </w:r>
    </w:p>
    <w:p>
      <w:pPr>
        <w:pStyle w:val="11"/>
        <w:keepNext w:val="0"/>
        <w:keepLines w:val="0"/>
        <w:pageBreakBefore w:val="0"/>
        <w:widowControl w:val="0"/>
        <w:kinsoku/>
        <w:overflowPunct/>
        <w:topLinePunct w:val="0"/>
        <w:autoSpaceDE/>
        <w:autoSpaceDN/>
        <w:bidi w:val="0"/>
        <w:spacing w:beforeAutospacing="0" w:afterAutospacing="0" w:line="540" w:lineRule="exact"/>
        <w:ind w:firstLine="3360" w:firstLineChars="1050"/>
        <w:jc w:val="both"/>
        <w:textAlignment w:val="auto"/>
        <w:rPr>
          <w:rFonts w:hint="eastAsia" w:ascii="仿宋" w:hAnsi="仿宋" w:eastAsia="仿宋" w:cs="仿宋"/>
          <w:color w:val="auto"/>
          <w:sz w:val="32"/>
          <w:szCs w:val="32"/>
        </w:rPr>
      </w:pPr>
    </w:p>
    <w:p>
      <w:pPr>
        <w:pStyle w:val="11"/>
        <w:keepNext w:val="0"/>
        <w:keepLines w:val="0"/>
        <w:pageBreakBefore w:val="0"/>
        <w:widowControl w:val="0"/>
        <w:kinsoku/>
        <w:overflowPunct/>
        <w:topLinePunct w:val="0"/>
        <w:autoSpaceDE/>
        <w:autoSpaceDN/>
        <w:bidi w:val="0"/>
        <w:spacing w:beforeAutospacing="0" w:afterAutospacing="0" w:line="540" w:lineRule="exact"/>
        <w:ind w:firstLine="3360" w:firstLineChars="1050"/>
        <w:jc w:val="both"/>
        <w:textAlignment w:val="auto"/>
        <w:rPr>
          <w:rFonts w:hint="eastAsia" w:ascii="仿宋" w:hAnsi="仿宋" w:eastAsia="仿宋" w:cs="仿宋"/>
          <w:color w:val="auto"/>
          <w:sz w:val="32"/>
          <w:szCs w:val="32"/>
        </w:rPr>
      </w:pPr>
    </w:p>
    <w:p>
      <w:pPr>
        <w:pStyle w:val="11"/>
        <w:keepNext w:val="0"/>
        <w:keepLines w:val="0"/>
        <w:pageBreakBefore w:val="0"/>
        <w:widowControl w:val="0"/>
        <w:kinsoku/>
        <w:wordWrap w:val="0"/>
        <w:overflowPunct/>
        <w:topLinePunct w:val="0"/>
        <w:autoSpaceDE/>
        <w:autoSpaceDN/>
        <w:bidi w:val="0"/>
        <w:spacing w:beforeAutospacing="0" w:afterAutospacing="0" w:line="540" w:lineRule="exact"/>
        <w:ind w:firstLine="3200" w:firstLineChars="10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四川省达州钢铁集团有限责任公司</w:t>
      </w:r>
      <w:r>
        <w:rPr>
          <w:rFonts w:hint="eastAsia" w:ascii="仿宋" w:hAnsi="仿宋" w:cs="仿宋"/>
          <w:color w:val="auto"/>
          <w:sz w:val="32"/>
          <w:szCs w:val="32"/>
          <w:lang w:val="en-US" w:eastAsia="zh-CN"/>
        </w:rPr>
        <w:t xml:space="preserve">    </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540" w:lineRule="exact"/>
        <w:ind w:left="0" w:right="0" w:rightChars="0" w:firstLine="3520" w:firstLineChars="11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公告时间：2022年</w:t>
      </w:r>
      <w:r>
        <w:rPr>
          <w:rFonts w:hint="eastAsia" w:ascii="仿宋" w:hAnsi="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cs="仿宋"/>
          <w:color w:val="auto"/>
          <w:sz w:val="32"/>
          <w:szCs w:val="32"/>
          <w:lang w:val="en-US" w:eastAsia="zh-CN"/>
        </w:rPr>
        <w:t xml:space="preserve"> </w:t>
      </w:r>
      <w:bookmarkEnd w:id="12"/>
      <w:r>
        <w:rPr>
          <w:rFonts w:hint="eastAsia" w:ascii="仿宋" w:hAnsi="仿宋" w:cs="仿宋"/>
          <w:color w:val="auto"/>
          <w:sz w:val="32"/>
          <w:szCs w:val="32"/>
          <w:lang w:val="en-US" w:eastAsia="zh-CN"/>
        </w:rPr>
        <w:t xml:space="preserve">       </w:t>
      </w:r>
    </w:p>
    <w:p>
      <w:pPr>
        <w:pStyle w:val="11"/>
        <w:widowControl/>
        <w:spacing w:beforeAutospacing="0" w:afterAutospacing="0" w:line="560" w:lineRule="exact"/>
        <w:ind w:firstLine="3680" w:firstLineChars="1150"/>
        <w:jc w:val="both"/>
        <w:rPr>
          <w:rFonts w:ascii="仿宋" w:hAnsi="仿宋" w:cs="仿宋"/>
          <w:color w:val="444444"/>
          <w:sz w:val="32"/>
          <w:szCs w:val="32"/>
        </w:rPr>
      </w:pPr>
    </w:p>
    <w:p>
      <w:pPr>
        <w:spacing w:line="560" w:lineRule="exact"/>
        <w:rPr>
          <w:rFonts w:ascii="仿宋" w:hAnsi="仿宋" w:eastAsia="仿宋" w:cs="仿宋"/>
          <w:bCs/>
          <w:kern w:val="0"/>
          <w:sz w:val="44"/>
          <w:szCs w:val="44"/>
        </w:rPr>
      </w:pPr>
      <w:r>
        <w:rPr>
          <w:rFonts w:ascii="仿宋" w:hAnsi="仿宋" w:eastAsia="仿宋" w:cs="仿宋"/>
          <w:bCs/>
          <w:kern w:val="0"/>
          <w:sz w:val="44"/>
          <w:szCs w:val="44"/>
        </w:rPr>
        <w:br w:type="page"/>
      </w:r>
    </w:p>
    <w:bookmarkEnd w:id="11"/>
    <w:p>
      <w:pPr>
        <w:jc w:val="center"/>
        <w:rPr>
          <w:rFonts w:hint="eastAsia" w:ascii="小标宋" w:hAnsi="小标宋" w:eastAsia="小标宋" w:cs="小标宋"/>
          <w:b/>
          <w:sz w:val="44"/>
          <w:szCs w:val="44"/>
        </w:rPr>
      </w:pPr>
      <w:r>
        <w:rPr>
          <w:rFonts w:hint="eastAsia" w:ascii="小标宋" w:hAnsi="小标宋" w:eastAsia="小标宋" w:cs="小标宋"/>
          <w:b/>
          <w:sz w:val="44"/>
          <w:szCs w:val="44"/>
        </w:rPr>
        <w:t>法定代表人身份证明书</w:t>
      </w:r>
    </w:p>
    <w:p>
      <w:pPr>
        <w:spacing w:line="360" w:lineRule="auto"/>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兹证明     （身份证号：        ）是我单位的法定代表人，任董事长(或总经理)职务。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特此证明</w:t>
      </w:r>
    </w:p>
    <w:p>
      <w:pPr>
        <w:spacing w:line="360" w:lineRule="auto"/>
        <w:rPr>
          <w:rFonts w:hint="eastAsia" w:ascii="仿宋" w:hAnsi="仿宋" w:eastAsia="仿宋" w:cs="仿宋"/>
          <w:sz w:val="32"/>
          <w:szCs w:val="32"/>
        </w:rPr>
      </w:pPr>
    </w:p>
    <w:p>
      <w:pPr>
        <w:spacing w:line="360" w:lineRule="auto"/>
        <w:ind w:firstLine="4320" w:firstLineChars="1350"/>
        <w:rPr>
          <w:rFonts w:hint="eastAsia" w:ascii="仿宋" w:hAnsi="仿宋" w:eastAsia="仿宋" w:cs="仿宋"/>
          <w:sz w:val="32"/>
          <w:szCs w:val="32"/>
        </w:rPr>
      </w:pPr>
      <w:r>
        <w:rPr>
          <w:rFonts w:hint="eastAsia" w:ascii="仿宋" w:hAnsi="仿宋" w:eastAsia="仿宋" w:cs="仿宋"/>
          <w:sz w:val="32"/>
          <w:szCs w:val="32"/>
        </w:rPr>
        <w:t xml:space="preserve">单位名称(公章)： </w:t>
      </w:r>
    </w:p>
    <w:p>
      <w:pPr>
        <w:spacing w:line="360" w:lineRule="auto"/>
        <w:ind w:firstLine="5280" w:firstLineChars="1650"/>
        <w:rPr>
          <w:rFonts w:hint="eastAsia" w:ascii="仿宋" w:hAnsi="仿宋" w:eastAsia="仿宋" w:cs="仿宋"/>
          <w:sz w:val="32"/>
          <w:szCs w:val="32"/>
        </w:rPr>
      </w:pPr>
    </w:p>
    <w:p>
      <w:pPr>
        <w:spacing w:line="360" w:lineRule="auto"/>
        <w:ind w:firstLine="4640" w:firstLineChars="1450"/>
        <w:rPr>
          <w:rFonts w:hint="eastAsia" w:ascii="仿宋" w:hAnsi="仿宋" w:eastAsia="仿宋" w:cs="仿宋"/>
          <w:sz w:val="32"/>
          <w:szCs w:val="32"/>
        </w:rPr>
      </w:pPr>
      <w:r>
        <w:rPr>
          <w:rFonts w:hint="eastAsia" w:ascii="仿宋" w:hAnsi="仿宋" w:eastAsia="仿宋" w:cs="仿宋"/>
          <w:sz w:val="32"/>
          <w:szCs w:val="32"/>
        </w:rPr>
        <w:t xml:space="preserve">    X 年X月X日</w:t>
      </w: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140" w:firstLineChars="50"/>
        <w:jc w:val="left"/>
        <w:textAlignment w:val="baseline"/>
        <w:rPr>
          <w:rFonts w:ascii="宋体" w:hAnsi="宋体" w:cs="黑体"/>
          <w:b/>
          <w:bCs/>
          <w:sz w:val="44"/>
          <w:szCs w:val="44"/>
        </w:rPr>
      </w:pPr>
      <w:r>
        <w:rPr>
          <w:rFonts w:hint="eastAsia" w:ascii="宋体" w:hAnsi="宋体" w:cs="黑体"/>
          <w:color w:val="FF0000"/>
          <w:sz w:val="28"/>
          <w:szCs w:val="28"/>
        </w:rPr>
        <w:t>（请注意，法定代表人任职请据实填写）</w:t>
      </w: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r>
        <w:rPr>
          <w:rFonts w:hint="eastAsia" w:ascii="宋体" w:hAnsi="宋体" w:cs="黑体"/>
          <w:b/>
          <w:bCs/>
          <w:sz w:val="44"/>
          <w:szCs w:val="44"/>
        </w:rPr>
        <w:br w:type="textWrapping"/>
      </w:r>
    </w:p>
    <w:p>
      <w:pPr>
        <w:rPr>
          <w:rFonts w:ascii="宋体" w:hAnsi="宋体" w:cs="黑体"/>
          <w:b/>
          <w:bCs/>
          <w:sz w:val="44"/>
          <w:szCs w:val="44"/>
        </w:rPr>
      </w:pPr>
      <w:r>
        <w:rPr>
          <w:rFonts w:hint="eastAsia" w:ascii="宋体" w:hAnsi="宋体" w:cs="黑体"/>
          <w:b/>
          <w:bCs/>
          <w:sz w:val="44"/>
          <w:szCs w:val="44"/>
        </w:rPr>
        <w:br w:type="page"/>
      </w:r>
    </w:p>
    <w:p>
      <w:pPr>
        <w:keepNext w:val="0"/>
        <w:keepLines w:val="0"/>
        <w:pageBreakBefore w:val="0"/>
        <w:widowControl w:val="0"/>
        <w:kinsoku/>
        <w:wordWrap/>
        <w:overflowPunct/>
        <w:topLinePunct w:val="0"/>
        <w:autoSpaceDE/>
        <w:autoSpaceDN/>
        <w:bidi w:val="0"/>
        <w:adjustRightInd/>
        <w:snapToGrid w:val="0"/>
        <w:spacing w:line="700" w:lineRule="exact"/>
        <w:ind w:firstLine="221" w:firstLineChars="50"/>
        <w:jc w:val="center"/>
        <w:textAlignment w:val="baseline"/>
        <w:rPr>
          <w:rFonts w:hint="eastAsia" w:ascii="小标宋" w:hAnsi="小标宋" w:eastAsia="小标宋" w:cs="小标宋"/>
          <w:b/>
          <w:bCs/>
          <w:sz w:val="44"/>
          <w:szCs w:val="44"/>
        </w:rPr>
      </w:pPr>
      <w:r>
        <w:rPr>
          <w:rFonts w:hint="eastAsia" w:ascii="小标宋" w:hAnsi="小标宋" w:eastAsia="小标宋" w:cs="小标宋"/>
          <w:b/>
          <w:bCs/>
          <w:sz w:val="44"/>
          <w:szCs w:val="44"/>
        </w:rPr>
        <w:t>法定代表人授权委托书</w:t>
      </w:r>
    </w:p>
    <w:p>
      <w:pPr>
        <w:snapToGrid w:val="0"/>
        <w:spacing w:line="500" w:lineRule="exact"/>
        <w:ind w:firstLine="161" w:firstLineChars="50"/>
        <w:jc w:val="center"/>
        <w:textAlignment w:val="baseline"/>
        <w:rPr>
          <w:rFonts w:hint="eastAsia" w:ascii="仿宋" w:hAnsi="仿宋" w:eastAsia="仿宋" w:cs="仿宋"/>
          <w:b/>
          <w:bCs/>
          <w:sz w:val="32"/>
          <w:szCs w:val="32"/>
        </w:rPr>
      </w:pPr>
    </w:p>
    <w:p>
      <w:pPr>
        <w:snapToGrid w:val="0"/>
        <w:spacing w:line="480" w:lineRule="exact"/>
        <w:textAlignment w:val="baseline"/>
        <w:rPr>
          <w:rFonts w:hint="eastAsia" w:ascii="仿宋" w:hAnsi="仿宋" w:eastAsia="仿宋" w:cs="仿宋"/>
          <w:b/>
          <w:bCs/>
          <w:sz w:val="32"/>
          <w:szCs w:val="32"/>
          <w:shd w:val="clear" w:color="auto" w:fill="FFFFFF"/>
        </w:rPr>
      </w:pPr>
      <w:r>
        <w:rPr>
          <w:rFonts w:hint="eastAsia" w:ascii="仿宋" w:hAnsi="仿宋" w:eastAsia="仿宋" w:cs="仿宋"/>
          <w:b/>
          <w:bCs/>
          <w:kern w:val="0"/>
          <w:sz w:val="32"/>
          <w:szCs w:val="32"/>
        </w:rPr>
        <w:t>四川省达州钢铁集团有限责任公司</w:t>
      </w:r>
      <w:r>
        <w:rPr>
          <w:rFonts w:hint="eastAsia" w:ascii="仿宋" w:hAnsi="仿宋" w:eastAsia="仿宋" w:cs="仿宋"/>
          <w:b/>
          <w:bCs/>
          <w:sz w:val="32"/>
          <w:szCs w:val="32"/>
          <w:shd w:val="clear" w:color="auto" w:fill="FFFFFF"/>
        </w:rPr>
        <w:t>：</w:t>
      </w:r>
    </w:p>
    <w:p>
      <w:pPr>
        <w:keepNext w:val="0"/>
        <w:keepLines w:val="0"/>
        <w:pageBreakBefore w:val="0"/>
        <w:widowControl w:val="0"/>
        <w:kinsoku/>
        <w:wordWrap w:val="0"/>
        <w:overflowPunct/>
        <w:topLinePunct w:val="0"/>
        <w:autoSpaceDE/>
        <w:autoSpaceDN/>
        <w:bidi w:val="0"/>
        <w:adjustRightInd/>
        <w:snapToGrid w:val="0"/>
        <w:spacing w:line="48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我公司是中华人民共和国合法企业，企业地址：_________。</w:t>
      </w:r>
    </w:p>
    <w:p>
      <w:pPr>
        <w:snapToGrid w:val="0"/>
        <w:spacing w:line="480" w:lineRule="exact"/>
        <w:ind w:firstLine="640" w:firstLineChars="200"/>
        <w:textAlignment w:val="baseline"/>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法定代表人__________特授权___________（身份证号：  ）代表我公司全权办理针对贵公司______________________招标活动的投标、谈判、签约（办理结算）等相关工作，并签署全部的有关文件、协议及合同等</w:t>
      </w:r>
      <w:r>
        <w:rPr>
          <w:rFonts w:hint="eastAsia" w:ascii="仿宋" w:hAnsi="仿宋" w:eastAsia="仿宋" w:cs="仿宋"/>
          <w:sz w:val="32"/>
          <w:szCs w:val="32"/>
          <w:shd w:val="clear" w:color="auto" w:fill="FFFFFF"/>
          <w:lang w:eastAsia="zh-CN"/>
        </w:rPr>
        <w:t>。</w:t>
      </w:r>
    </w:p>
    <w:p>
      <w:pPr>
        <w:snapToGrid w:val="0"/>
        <w:spacing w:line="48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我公司对被授权人签名的上述相关文书负全部责任。</w:t>
      </w:r>
    </w:p>
    <w:p>
      <w:pPr>
        <w:snapToGrid w:val="0"/>
        <w:spacing w:line="48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本授权书有效期：______年_____月_____日至_____年_____月____日。</w:t>
      </w:r>
    </w:p>
    <w:p>
      <w:pPr>
        <w:snapToGrid w:val="0"/>
        <w:spacing w:line="48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在撤销本授权的书面通知到达贵公司之前，本授权书在授权期限内有效。被授权人在授权书有效期内签署的所有文书，不因授权的撤销而失效。</w:t>
      </w:r>
    </w:p>
    <w:p>
      <w:pPr>
        <w:snapToGrid w:val="0"/>
        <w:spacing w:line="48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被授权人无转委托权。</w:t>
      </w:r>
    </w:p>
    <w:p>
      <w:pPr>
        <w:snapToGrid w:val="0"/>
        <w:spacing w:line="480" w:lineRule="exact"/>
        <w:ind w:firstLine="640" w:firstLineChars="200"/>
        <w:textAlignment w:val="baseline"/>
        <w:rPr>
          <w:rFonts w:hint="eastAsia" w:ascii="仿宋" w:hAnsi="仿宋" w:eastAsia="仿宋" w:cs="仿宋"/>
          <w:sz w:val="32"/>
          <w:szCs w:val="32"/>
          <w:shd w:val="clear" w:color="auto" w:fill="FFFFFF"/>
        </w:rPr>
      </w:pPr>
    </w:p>
    <w:p>
      <w:pPr>
        <w:snapToGrid w:val="0"/>
        <w:spacing w:line="480" w:lineRule="exact"/>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被授权人签字：_________   法定代表人(签字)：_________</w:t>
      </w:r>
    </w:p>
    <w:p>
      <w:pPr>
        <w:snapToGrid w:val="0"/>
        <w:spacing w:line="480" w:lineRule="exact"/>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"http://www.so.com/s?q=%E8%BA%AB%E4%BB%BD%E8%AF%81%E5%8F%B7&amp;ie=utf-8&amp;src=wenda_link" \t "_blank" </w:instrText>
      </w:r>
      <w:r>
        <w:rPr>
          <w:rFonts w:hint="eastAsia" w:ascii="仿宋" w:hAnsi="仿宋" w:eastAsia="仿宋" w:cs="仿宋"/>
          <w:sz w:val="32"/>
          <w:szCs w:val="32"/>
        </w:rP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：_____________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"http://www.so.com/s?q=%E8%BA%AB%E4%BB%BD%E8%AF%81%E5%8F%B7&amp;ie=utf-8&amp;src=wenda_link" \t "_blank" </w:instrText>
      </w:r>
      <w:r>
        <w:rPr>
          <w:rFonts w:hint="eastAsia" w:ascii="仿宋" w:hAnsi="仿宋" w:eastAsia="仿宋" w:cs="仿宋"/>
          <w:sz w:val="32"/>
          <w:szCs w:val="32"/>
        </w:rP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：________________ </w:t>
      </w:r>
    </w:p>
    <w:p>
      <w:pPr>
        <w:snapToGrid w:val="0"/>
        <w:spacing w:line="480" w:lineRule="exact"/>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职务：________________    职务：__________________</w:t>
      </w:r>
    </w:p>
    <w:p>
      <w:pPr>
        <w:snapToGrid w:val="0"/>
        <w:spacing w:line="480" w:lineRule="exact"/>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电话：________________    电话：____________________ </w:t>
      </w:r>
    </w:p>
    <w:p>
      <w:pPr>
        <w:snapToGrid w:val="0"/>
        <w:spacing w:line="480" w:lineRule="exact"/>
        <w:ind w:firstLine="5440" w:firstLineChars="1700"/>
        <w:textAlignment w:val="baseline"/>
        <w:rPr>
          <w:rFonts w:hint="eastAsia" w:ascii="仿宋" w:hAnsi="仿宋" w:eastAsia="仿宋" w:cs="仿宋"/>
          <w:sz w:val="32"/>
          <w:szCs w:val="32"/>
          <w:shd w:val="clear" w:color="auto" w:fill="FFFFFF"/>
        </w:rPr>
      </w:pPr>
    </w:p>
    <w:p>
      <w:pPr>
        <w:snapToGrid w:val="0"/>
        <w:spacing w:line="480" w:lineRule="exact"/>
        <w:ind w:firstLine="5440" w:firstLineChars="1700"/>
        <w:textAlignment w:val="baseline"/>
        <w:rPr>
          <w:rFonts w:hint="eastAsia" w:ascii="仿宋" w:hAnsi="仿宋" w:eastAsia="仿宋" w:cs="仿宋"/>
          <w:sz w:val="32"/>
          <w:szCs w:val="32"/>
          <w:shd w:val="clear" w:color="auto" w:fill="FFFFFF"/>
        </w:rPr>
      </w:pPr>
    </w:p>
    <w:p>
      <w:pPr>
        <w:snapToGrid w:val="0"/>
        <w:spacing w:line="480" w:lineRule="exact"/>
        <w:ind w:firstLine="5120" w:firstLineChars="16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单位名称： (公章)　</w:t>
      </w:r>
    </w:p>
    <w:p>
      <w:pPr>
        <w:snapToGrid w:val="0"/>
        <w:spacing w:line="480" w:lineRule="exact"/>
        <w:ind w:firstLine="5920" w:firstLineChars="185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年    月    日</w:t>
      </w:r>
    </w:p>
    <w:p>
      <w:pPr>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p>
    <w:p>
      <w:pPr>
        <w:keepNext w:val="0"/>
        <w:keepLines w:val="0"/>
        <w:pageBreakBefore w:val="0"/>
        <w:widowControl w:val="0"/>
        <w:kinsoku/>
        <w:wordWrap/>
        <w:overflowPunct/>
        <w:topLinePunct w:val="0"/>
        <w:autoSpaceDE/>
        <w:autoSpaceDN/>
        <w:bidi w:val="0"/>
        <w:adjustRightInd/>
        <w:snapToGrid/>
        <w:spacing w:before="143" w:line="700" w:lineRule="exact"/>
        <w:jc w:val="center"/>
        <w:textAlignment w:val="auto"/>
        <w:rPr>
          <w:rFonts w:hint="eastAsia" w:ascii="小标宋" w:hAnsi="小标宋" w:eastAsia="小标宋" w:cs="小标宋"/>
          <w:b/>
          <w:sz w:val="44"/>
          <w:szCs w:val="44"/>
        </w:rPr>
      </w:pPr>
      <w:r>
        <w:rPr>
          <w:rFonts w:hint="eastAsia" w:ascii="小标宋" w:hAnsi="小标宋" w:eastAsia="小标宋" w:cs="小标宋"/>
          <w:b/>
          <w:spacing w:val="-4"/>
          <w:sz w:val="44"/>
          <w:szCs w:val="44"/>
        </w:rPr>
        <w:t>承诺书</w:t>
      </w:r>
    </w:p>
    <w:p>
      <w:pPr>
        <w:spacing w:before="104" w:line="189" w:lineRule="auto"/>
        <w:rPr>
          <w:rFonts w:hint="eastAsia" w:ascii="仿宋" w:hAnsi="仿宋" w:eastAsia="仿宋" w:cs="仿宋"/>
          <w:b/>
          <w:bCs/>
          <w:spacing w:val="-21"/>
          <w:sz w:val="32"/>
          <w:szCs w:val="32"/>
          <w:shd w:val="clear" w:color="auto" w:fill="FFFFFE"/>
        </w:rPr>
      </w:pPr>
    </w:p>
    <w:p>
      <w:pPr>
        <w:spacing w:before="104" w:line="189" w:lineRule="auto"/>
        <w:rPr>
          <w:rFonts w:hint="eastAsia" w:ascii="仿宋" w:hAnsi="仿宋" w:eastAsia="仿宋" w:cs="仿宋"/>
          <w:sz w:val="32"/>
          <w:szCs w:val="32"/>
        </w:rPr>
      </w:pPr>
      <w:r>
        <w:rPr>
          <w:rFonts w:hint="eastAsia" w:ascii="仿宋" w:hAnsi="仿宋" w:eastAsia="仿宋" w:cs="仿宋"/>
          <w:b/>
          <w:bCs/>
          <w:spacing w:val="-21"/>
          <w:sz w:val="32"/>
          <w:szCs w:val="32"/>
          <w:shd w:val="clear" w:color="auto" w:fill="FFFFFE"/>
        </w:rPr>
        <w:t>四川省达州钢铁集团有限责任公司：</w:t>
      </w:r>
      <w:r>
        <w:rPr>
          <w:rFonts w:hint="eastAsia" w:ascii="仿宋" w:hAnsi="仿宋" w:eastAsia="仿宋" w:cs="仿宋"/>
          <w:spacing w:val="1"/>
          <w:sz w:val="32"/>
          <w:szCs w:val="32"/>
          <w:shd w:val="clear" w:color="auto" w:fill="FFFFF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我司自愿参与贵司</w:t>
      </w:r>
      <w:r>
        <w:rPr>
          <w:rFonts w:hint="eastAsia" w:ascii="仿宋" w:hAnsi="仿宋" w:eastAsia="仿宋" w:cs="仿宋"/>
          <w:spacing w:val="-6"/>
          <w:sz w:val="32"/>
          <w:szCs w:val="32"/>
          <w:u w:val="single"/>
        </w:rPr>
        <w:t xml:space="preserve">            </w:t>
      </w:r>
      <w:r>
        <w:rPr>
          <w:rFonts w:hint="eastAsia" w:ascii="仿宋" w:hAnsi="仿宋" w:eastAsia="仿宋" w:cs="仿宋"/>
          <w:spacing w:val="-6"/>
          <w:sz w:val="32"/>
          <w:szCs w:val="32"/>
        </w:rPr>
        <w:t>项目的投（议）标，现承</w:t>
      </w:r>
      <w:r>
        <w:rPr>
          <w:rFonts w:hint="eastAsia" w:ascii="仿宋" w:hAnsi="仿宋" w:eastAsia="仿宋" w:cs="仿宋"/>
          <w:spacing w:val="-20"/>
          <w:sz w:val="32"/>
          <w:szCs w:val="32"/>
        </w:rPr>
        <w:t>诺如下：</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仿宋" w:hAnsi="仿宋" w:eastAsia="仿宋" w:cs="仿宋"/>
          <w:sz w:val="32"/>
          <w:szCs w:val="32"/>
        </w:rPr>
      </w:pPr>
      <w:r>
        <w:rPr>
          <w:rFonts w:hint="eastAsia" w:ascii="仿宋" w:hAnsi="仿宋" w:eastAsia="仿宋" w:cs="仿宋"/>
          <w:spacing w:val="-5"/>
          <w:sz w:val="32"/>
          <w:szCs w:val="32"/>
        </w:rPr>
        <w:t>一、我司将严格遵守招标现场纪律，保证在招标现场外不探</w:t>
      </w:r>
      <w:r>
        <w:rPr>
          <w:rFonts w:hint="eastAsia" w:ascii="仿宋" w:hAnsi="仿宋" w:eastAsia="仿宋" w:cs="仿宋"/>
          <w:spacing w:val="-12"/>
          <w:sz w:val="32"/>
          <w:szCs w:val="32"/>
        </w:rPr>
        <w:t>讨、不议论招标项目的有关问题和不发表对招标单位不利的话题。</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二、我司将遵循公平、公正、公开及诚实信用的原则参加本</w:t>
      </w:r>
      <w:r>
        <w:rPr>
          <w:rFonts w:hint="eastAsia" w:ascii="仿宋" w:hAnsi="仿宋" w:eastAsia="仿宋" w:cs="仿宋"/>
          <w:spacing w:val="-5"/>
          <w:sz w:val="32"/>
          <w:szCs w:val="32"/>
        </w:rPr>
        <w:t>项目投（议）标，理解并接受贵公司的开标、评标、定标等相关</w:t>
      </w:r>
      <w:r>
        <w:rPr>
          <w:rFonts w:hint="eastAsia" w:ascii="仿宋" w:hAnsi="仿宋" w:eastAsia="仿宋" w:cs="仿宋"/>
          <w:spacing w:val="-16"/>
          <w:sz w:val="32"/>
          <w:szCs w:val="32"/>
        </w:rPr>
        <w:t>规定。</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三、我司按本项目招（议）标公告要求提供的所有法人资料</w:t>
      </w:r>
      <w:r>
        <w:rPr>
          <w:rFonts w:hint="eastAsia" w:ascii="仿宋" w:hAnsi="仿宋" w:eastAsia="仿宋" w:cs="仿宋"/>
          <w:spacing w:val="-7"/>
          <w:sz w:val="32"/>
          <w:szCs w:val="32"/>
        </w:rPr>
        <w:t>及有关材料均真实有效、合法持有，不存在失效、虚假的情况。</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textAlignment w:val="auto"/>
        <w:rPr>
          <w:rFonts w:hint="eastAsia" w:ascii="仿宋" w:hAnsi="仿宋" w:eastAsia="仿宋" w:cs="仿宋"/>
          <w:sz w:val="32"/>
          <w:szCs w:val="32"/>
        </w:rPr>
      </w:pPr>
      <w:r>
        <w:rPr>
          <w:rFonts w:hint="eastAsia" w:ascii="仿宋" w:hAnsi="仿宋" w:eastAsia="仿宋" w:cs="仿宋"/>
          <w:spacing w:val="-16"/>
          <w:sz w:val="32"/>
          <w:szCs w:val="32"/>
        </w:rPr>
        <w:t>四、严格遵守贵司的有关规定，投（议）标中不围标、不串</w:t>
      </w:r>
      <w:r>
        <w:rPr>
          <w:rFonts w:hint="eastAsia" w:ascii="仿宋" w:hAnsi="仿宋" w:eastAsia="仿宋" w:cs="仿宋"/>
          <w:spacing w:val="-7"/>
          <w:sz w:val="32"/>
          <w:szCs w:val="32"/>
        </w:rPr>
        <w:t>标、不泄标，以及不排挤其他投标人参与公平竞争。</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仿宋" w:hAnsi="仿宋" w:eastAsia="仿宋" w:cs="仿宋"/>
          <w:sz w:val="32"/>
          <w:szCs w:val="32"/>
        </w:rPr>
      </w:pPr>
      <w:r>
        <w:rPr>
          <w:rFonts w:hint="eastAsia" w:ascii="仿宋" w:hAnsi="仿宋" w:eastAsia="仿宋" w:cs="仿宋"/>
          <w:spacing w:val="-5"/>
          <w:sz w:val="32"/>
          <w:szCs w:val="32"/>
        </w:rPr>
        <w:t>五、在本项目投（议）标有效期之内不撤回投标，中标后在</w:t>
      </w:r>
      <w:r>
        <w:rPr>
          <w:rFonts w:hint="eastAsia" w:ascii="仿宋" w:hAnsi="仿宋" w:eastAsia="仿宋" w:cs="仿宋"/>
          <w:spacing w:val="-7"/>
          <w:sz w:val="32"/>
          <w:szCs w:val="32"/>
        </w:rPr>
        <w:t>贵司规定的期限内签订合同，全面履行合同义务。</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仿宋" w:hAnsi="仿宋" w:eastAsia="仿宋" w:cs="仿宋"/>
          <w:sz w:val="32"/>
          <w:szCs w:val="32"/>
        </w:rPr>
      </w:pPr>
      <w:r>
        <w:rPr>
          <w:rFonts w:hint="eastAsia" w:ascii="仿宋" w:hAnsi="仿宋" w:eastAsia="仿宋" w:cs="仿宋"/>
          <w:spacing w:val="-5"/>
          <w:sz w:val="32"/>
          <w:szCs w:val="32"/>
        </w:rPr>
        <w:t>若违反上述承诺内容，我司自愿接受贵司处理（如：取消投</w:t>
      </w:r>
      <w:r>
        <w:rPr>
          <w:rFonts w:hint="eastAsia" w:ascii="仿宋" w:hAnsi="仿宋" w:eastAsia="仿宋" w:cs="仿宋"/>
          <w:spacing w:val="-21"/>
          <w:sz w:val="32"/>
          <w:szCs w:val="32"/>
        </w:rPr>
        <w:t>标中标资格、没收投标或履约保证金</w:t>
      </w:r>
      <w:r>
        <w:rPr>
          <w:rFonts w:hint="eastAsia" w:ascii="仿宋" w:hAnsi="仿宋" w:eastAsia="仿宋" w:cs="仿宋"/>
          <w:spacing w:val="-18"/>
          <w:sz w:val="32"/>
          <w:szCs w:val="32"/>
        </w:rPr>
        <w:t>），</w:t>
      </w:r>
      <w:r>
        <w:rPr>
          <w:rFonts w:hint="eastAsia" w:ascii="仿宋" w:hAnsi="仿宋" w:eastAsia="仿宋" w:cs="仿宋"/>
          <w:spacing w:val="-21"/>
          <w:sz w:val="32"/>
          <w:szCs w:val="32"/>
        </w:rPr>
        <w:t>并承担由此造成贵司的经</w:t>
      </w:r>
      <w:r>
        <w:rPr>
          <w:rFonts w:hint="eastAsia" w:ascii="仿宋" w:hAnsi="仿宋" w:eastAsia="仿宋" w:cs="仿宋"/>
          <w:spacing w:val="-9"/>
          <w:sz w:val="32"/>
          <w:szCs w:val="32"/>
        </w:rPr>
        <w:t>济损失赔偿及法律责任。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030" w:firstLineChars="2250"/>
        <w:textAlignment w:val="auto"/>
        <w:rPr>
          <w:rFonts w:hint="eastAsia" w:ascii="仿宋" w:hAnsi="仿宋" w:eastAsia="仿宋" w:cs="仿宋"/>
          <w:sz w:val="32"/>
          <w:szCs w:val="32"/>
        </w:rPr>
      </w:pPr>
      <w:r>
        <w:rPr>
          <w:rFonts w:hint="eastAsia" w:ascii="仿宋" w:hAnsi="仿宋" w:eastAsia="仿宋" w:cs="仿宋"/>
          <w:spacing w:val="-26"/>
          <w:sz w:val="32"/>
          <w:szCs w:val="32"/>
        </w:rPr>
        <w:t>承诺单位（公章</w:t>
      </w:r>
      <w:r>
        <w:rPr>
          <w:rFonts w:hint="eastAsia" w:ascii="仿宋" w:hAnsi="仿宋" w:eastAsia="仿宋" w:cs="仿宋"/>
          <w:spacing w:val="-39"/>
          <w:sz w:val="32"/>
          <w:szCs w:val="32"/>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976" w:firstLineChars="1400"/>
        <w:textAlignment w:val="auto"/>
        <w:rPr>
          <w:rFonts w:hint="eastAsia" w:ascii="仿宋" w:hAnsi="仿宋" w:eastAsia="仿宋" w:cs="仿宋"/>
          <w:sz w:val="32"/>
          <w:szCs w:val="32"/>
        </w:rPr>
      </w:pPr>
      <w:r>
        <w:rPr>
          <w:rFonts w:hint="eastAsia" w:ascii="仿宋" w:hAnsi="仿宋" w:eastAsia="仿宋" w:cs="仿宋"/>
          <w:spacing w:val="-18"/>
          <w:sz w:val="32"/>
          <w:szCs w:val="32"/>
        </w:rPr>
        <w:t>法定代表人或委托代理人（签名</w:t>
      </w:r>
      <w:r>
        <w:rPr>
          <w:rFonts w:hint="eastAsia" w:ascii="仿宋" w:hAnsi="仿宋" w:eastAsia="仿宋" w:cs="仿宋"/>
          <w:spacing w:val="-35"/>
          <w:sz w:val="32"/>
          <w:szCs w:val="32"/>
        </w:rPr>
        <w:t>）：</w:t>
      </w:r>
    </w:p>
    <w:p>
      <w:pPr>
        <w:spacing w:before="1" w:line="202" w:lineRule="auto"/>
        <w:ind w:firstLine="5043"/>
        <w:rPr>
          <w:rFonts w:hint="eastAsia" w:ascii="仿宋" w:hAnsi="仿宋" w:eastAsia="仿宋" w:cs="仿宋"/>
          <w:sz w:val="32"/>
          <w:szCs w:val="32"/>
        </w:rPr>
      </w:pPr>
      <w:r>
        <w:rPr>
          <w:rFonts w:hint="eastAsia" w:ascii="仿宋" w:hAnsi="仿宋" w:eastAsia="仿宋" w:cs="仿宋"/>
          <w:spacing w:val="-11"/>
          <w:sz w:val="32"/>
          <w:szCs w:val="32"/>
        </w:rPr>
        <w:t>XXXX</w:t>
      </w:r>
      <w:r>
        <w:rPr>
          <w:rFonts w:hint="eastAsia" w:ascii="仿宋" w:hAnsi="仿宋" w:eastAsia="仿宋" w:cs="仿宋"/>
          <w:spacing w:val="-49"/>
          <w:sz w:val="32"/>
          <w:szCs w:val="32"/>
        </w:rPr>
        <w:t xml:space="preserve"> </w:t>
      </w:r>
      <w:r>
        <w:rPr>
          <w:rFonts w:hint="eastAsia" w:ascii="仿宋" w:hAnsi="仿宋" w:eastAsia="仿宋" w:cs="仿宋"/>
          <w:spacing w:val="-11"/>
          <w:sz w:val="32"/>
          <w:szCs w:val="32"/>
        </w:rPr>
        <w:t>年</w:t>
      </w:r>
      <w:r>
        <w:rPr>
          <w:rFonts w:hint="eastAsia" w:ascii="仿宋" w:hAnsi="仿宋" w:eastAsia="仿宋" w:cs="仿宋"/>
          <w:spacing w:val="-77"/>
          <w:sz w:val="32"/>
          <w:szCs w:val="32"/>
        </w:rPr>
        <w:t xml:space="preserve"> </w:t>
      </w:r>
      <w:r>
        <w:rPr>
          <w:rFonts w:hint="eastAsia" w:ascii="仿宋" w:hAnsi="仿宋" w:eastAsia="仿宋" w:cs="仿宋"/>
          <w:spacing w:val="-11"/>
          <w:sz w:val="32"/>
          <w:szCs w:val="32"/>
        </w:rPr>
        <w:t>XX</w:t>
      </w:r>
      <w:r>
        <w:rPr>
          <w:rFonts w:hint="eastAsia" w:ascii="仿宋" w:hAnsi="仿宋" w:eastAsia="仿宋" w:cs="仿宋"/>
          <w:spacing w:val="-48"/>
          <w:sz w:val="32"/>
          <w:szCs w:val="32"/>
        </w:rPr>
        <w:t xml:space="preserve"> </w:t>
      </w:r>
      <w:r>
        <w:rPr>
          <w:rFonts w:hint="eastAsia" w:ascii="仿宋" w:hAnsi="仿宋" w:eastAsia="仿宋" w:cs="仿宋"/>
          <w:spacing w:val="-11"/>
          <w:sz w:val="32"/>
          <w:szCs w:val="32"/>
        </w:rPr>
        <w:t>月</w:t>
      </w:r>
      <w:r>
        <w:rPr>
          <w:rFonts w:hint="eastAsia" w:ascii="仿宋" w:hAnsi="仿宋" w:eastAsia="仿宋" w:cs="仿宋"/>
          <w:spacing w:val="-78"/>
          <w:sz w:val="32"/>
          <w:szCs w:val="32"/>
        </w:rPr>
        <w:t xml:space="preserve"> </w:t>
      </w:r>
      <w:r>
        <w:rPr>
          <w:rFonts w:hint="eastAsia" w:ascii="仿宋" w:hAnsi="仿宋" w:eastAsia="仿宋" w:cs="仿宋"/>
          <w:spacing w:val="-11"/>
          <w:sz w:val="32"/>
          <w:szCs w:val="32"/>
        </w:rPr>
        <w:t>XX日</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D243D3-F025-45EA-9499-8B67F500A4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C93D688-6265-4FDB-9D6C-3CB426ED3AEB}"/>
  </w:font>
  <w:font w:name="小标宋">
    <w:panose1 w:val="03000509000000000000"/>
    <w:charset w:val="86"/>
    <w:family w:val="script"/>
    <w:pitch w:val="default"/>
    <w:sig w:usb0="00000001" w:usb1="080E0000" w:usb2="00000000" w:usb3="00000000" w:csb0="00040000" w:csb1="00000000"/>
    <w:embedRegular r:id="rId3" w:fontKey="{91093E88-73DA-46F7-AB3A-66F4DB8F77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FB6FD"/>
    <w:multiLevelType w:val="singleLevel"/>
    <w:tmpl w:val="C03FB6FD"/>
    <w:lvl w:ilvl="0" w:tentative="0">
      <w:start w:val="4"/>
      <w:numFmt w:val="chineseCounting"/>
      <w:suff w:val="nothing"/>
      <w:lvlText w:val="（%1）"/>
      <w:lvlJc w:val="left"/>
      <w:rPr>
        <w:rFonts w:hint="eastAsia"/>
      </w:rPr>
    </w:lvl>
  </w:abstractNum>
  <w:abstractNum w:abstractNumId="1">
    <w:nsid w:val="21130E06"/>
    <w:multiLevelType w:val="multilevel"/>
    <w:tmpl w:val="21130E06"/>
    <w:lvl w:ilvl="0" w:tentative="0">
      <w:start w:val="1"/>
      <w:numFmt w:val="bullet"/>
      <w:pStyle w:val="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7C"/>
    <w:rsid w:val="000011C5"/>
    <w:rsid w:val="0000669E"/>
    <w:rsid w:val="00010DE0"/>
    <w:rsid w:val="0001628D"/>
    <w:rsid w:val="00025399"/>
    <w:rsid w:val="00035B8D"/>
    <w:rsid w:val="0004088B"/>
    <w:rsid w:val="0007264E"/>
    <w:rsid w:val="00082F74"/>
    <w:rsid w:val="00093234"/>
    <w:rsid w:val="00093372"/>
    <w:rsid w:val="000A433D"/>
    <w:rsid w:val="000C1B6D"/>
    <w:rsid w:val="000E16AF"/>
    <w:rsid w:val="000F7719"/>
    <w:rsid w:val="00104552"/>
    <w:rsid w:val="00104F9A"/>
    <w:rsid w:val="0010670B"/>
    <w:rsid w:val="001537F4"/>
    <w:rsid w:val="001564B3"/>
    <w:rsid w:val="00170B13"/>
    <w:rsid w:val="00182CB8"/>
    <w:rsid w:val="001B1F77"/>
    <w:rsid w:val="001B3EB7"/>
    <w:rsid w:val="001B63B4"/>
    <w:rsid w:val="001C05F7"/>
    <w:rsid w:val="001D08D2"/>
    <w:rsid w:val="001E534F"/>
    <w:rsid w:val="001E7E20"/>
    <w:rsid w:val="002141B0"/>
    <w:rsid w:val="00224707"/>
    <w:rsid w:val="002341D3"/>
    <w:rsid w:val="002350EC"/>
    <w:rsid w:val="002416B3"/>
    <w:rsid w:val="00244957"/>
    <w:rsid w:val="00253396"/>
    <w:rsid w:val="00264354"/>
    <w:rsid w:val="00277425"/>
    <w:rsid w:val="002873B6"/>
    <w:rsid w:val="002915C8"/>
    <w:rsid w:val="002B3BF4"/>
    <w:rsid w:val="002C2CF6"/>
    <w:rsid w:val="002C435E"/>
    <w:rsid w:val="002E32AC"/>
    <w:rsid w:val="002E5EBF"/>
    <w:rsid w:val="002F4B63"/>
    <w:rsid w:val="0030177C"/>
    <w:rsid w:val="00302203"/>
    <w:rsid w:val="00302F19"/>
    <w:rsid w:val="00306B2B"/>
    <w:rsid w:val="00313701"/>
    <w:rsid w:val="00320B5E"/>
    <w:rsid w:val="00321267"/>
    <w:rsid w:val="0032217F"/>
    <w:rsid w:val="00332A47"/>
    <w:rsid w:val="00335021"/>
    <w:rsid w:val="00341CCC"/>
    <w:rsid w:val="00354599"/>
    <w:rsid w:val="00367A95"/>
    <w:rsid w:val="00371ADB"/>
    <w:rsid w:val="0039184F"/>
    <w:rsid w:val="003970D0"/>
    <w:rsid w:val="003A4E0C"/>
    <w:rsid w:val="003A5644"/>
    <w:rsid w:val="003B168C"/>
    <w:rsid w:val="003B27F6"/>
    <w:rsid w:val="003E0F79"/>
    <w:rsid w:val="003E6216"/>
    <w:rsid w:val="00413BEF"/>
    <w:rsid w:val="0042099D"/>
    <w:rsid w:val="00460940"/>
    <w:rsid w:val="00467C47"/>
    <w:rsid w:val="004777A1"/>
    <w:rsid w:val="00490873"/>
    <w:rsid w:val="004945E3"/>
    <w:rsid w:val="0049504F"/>
    <w:rsid w:val="004B13AB"/>
    <w:rsid w:val="004D62B3"/>
    <w:rsid w:val="004D63F3"/>
    <w:rsid w:val="004E16BC"/>
    <w:rsid w:val="004F2536"/>
    <w:rsid w:val="004F51CC"/>
    <w:rsid w:val="004F6E45"/>
    <w:rsid w:val="0051439D"/>
    <w:rsid w:val="005170BC"/>
    <w:rsid w:val="0052409B"/>
    <w:rsid w:val="00525D57"/>
    <w:rsid w:val="00535302"/>
    <w:rsid w:val="00537F0C"/>
    <w:rsid w:val="005434FB"/>
    <w:rsid w:val="00544B8A"/>
    <w:rsid w:val="005702BF"/>
    <w:rsid w:val="00570DE4"/>
    <w:rsid w:val="00570F29"/>
    <w:rsid w:val="005821BF"/>
    <w:rsid w:val="0058230C"/>
    <w:rsid w:val="00590C73"/>
    <w:rsid w:val="005E045A"/>
    <w:rsid w:val="005E4B0C"/>
    <w:rsid w:val="005E71A5"/>
    <w:rsid w:val="005E74D9"/>
    <w:rsid w:val="005F7DF3"/>
    <w:rsid w:val="0061773E"/>
    <w:rsid w:val="00631C8D"/>
    <w:rsid w:val="00634144"/>
    <w:rsid w:val="006533A4"/>
    <w:rsid w:val="00653C13"/>
    <w:rsid w:val="00660E25"/>
    <w:rsid w:val="006812B5"/>
    <w:rsid w:val="00682E40"/>
    <w:rsid w:val="00695F9B"/>
    <w:rsid w:val="006B0D59"/>
    <w:rsid w:val="006C189C"/>
    <w:rsid w:val="006D76DA"/>
    <w:rsid w:val="006E18CF"/>
    <w:rsid w:val="007068AD"/>
    <w:rsid w:val="00713B2B"/>
    <w:rsid w:val="007278E4"/>
    <w:rsid w:val="00727906"/>
    <w:rsid w:val="00743140"/>
    <w:rsid w:val="0075660C"/>
    <w:rsid w:val="00762848"/>
    <w:rsid w:val="00767739"/>
    <w:rsid w:val="00787728"/>
    <w:rsid w:val="00791201"/>
    <w:rsid w:val="007D4909"/>
    <w:rsid w:val="007D5A01"/>
    <w:rsid w:val="007E1149"/>
    <w:rsid w:val="007E7331"/>
    <w:rsid w:val="00821706"/>
    <w:rsid w:val="0082539B"/>
    <w:rsid w:val="00860CBB"/>
    <w:rsid w:val="008709B2"/>
    <w:rsid w:val="0087364F"/>
    <w:rsid w:val="00887AE6"/>
    <w:rsid w:val="008B477C"/>
    <w:rsid w:val="008C04E8"/>
    <w:rsid w:val="008C4BDD"/>
    <w:rsid w:val="009216F4"/>
    <w:rsid w:val="00922DD7"/>
    <w:rsid w:val="0093276C"/>
    <w:rsid w:val="00941A72"/>
    <w:rsid w:val="009534BF"/>
    <w:rsid w:val="0095596C"/>
    <w:rsid w:val="00967473"/>
    <w:rsid w:val="00971C5C"/>
    <w:rsid w:val="00974D22"/>
    <w:rsid w:val="0097767C"/>
    <w:rsid w:val="00981836"/>
    <w:rsid w:val="00984C05"/>
    <w:rsid w:val="00985AF5"/>
    <w:rsid w:val="00986985"/>
    <w:rsid w:val="00986CE8"/>
    <w:rsid w:val="00991A28"/>
    <w:rsid w:val="009955FE"/>
    <w:rsid w:val="009A117D"/>
    <w:rsid w:val="009A1226"/>
    <w:rsid w:val="009B4168"/>
    <w:rsid w:val="009C6C39"/>
    <w:rsid w:val="009D3377"/>
    <w:rsid w:val="009F6338"/>
    <w:rsid w:val="00A05737"/>
    <w:rsid w:val="00A10089"/>
    <w:rsid w:val="00A26157"/>
    <w:rsid w:val="00A265B1"/>
    <w:rsid w:val="00A2752D"/>
    <w:rsid w:val="00A35792"/>
    <w:rsid w:val="00A46448"/>
    <w:rsid w:val="00A545BB"/>
    <w:rsid w:val="00A54923"/>
    <w:rsid w:val="00A63891"/>
    <w:rsid w:val="00A76A87"/>
    <w:rsid w:val="00A8121E"/>
    <w:rsid w:val="00A879CD"/>
    <w:rsid w:val="00AA1FA6"/>
    <w:rsid w:val="00AA3FEA"/>
    <w:rsid w:val="00AB0508"/>
    <w:rsid w:val="00AE11E2"/>
    <w:rsid w:val="00AE172A"/>
    <w:rsid w:val="00AE3D54"/>
    <w:rsid w:val="00AE43C5"/>
    <w:rsid w:val="00AF551F"/>
    <w:rsid w:val="00B04096"/>
    <w:rsid w:val="00B044A5"/>
    <w:rsid w:val="00B0577B"/>
    <w:rsid w:val="00B134A0"/>
    <w:rsid w:val="00B208B3"/>
    <w:rsid w:val="00B25058"/>
    <w:rsid w:val="00B305D2"/>
    <w:rsid w:val="00BA26B7"/>
    <w:rsid w:val="00BA2B4C"/>
    <w:rsid w:val="00BA447C"/>
    <w:rsid w:val="00BD0906"/>
    <w:rsid w:val="00BE5A9E"/>
    <w:rsid w:val="00BE65BD"/>
    <w:rsid w:val="00BF06DE"/>
    <w:rsid w:val="00BF3652"/>
    <w:rsid w:val="00BF5922"/>
    <w:rsid w:val="00C06903"/>
    <w:rsid w:val="00C24985"/>
    <w:rsid w:val="00C449F1"/>
    <w:rsid w:val="00C52C7F"/>
    <w:rsid w:val="00C53241"/>
    <w:rsid w:val="00C548D5"/>
    <w:rsid w:val="00C77847"/>
    <w:rsid w:val="00C9254F"/>
    <w:rsid w:val="00C949B9"/>
    <w:rsid w:val="00C97641"/>
    <w:rsid w:val="00CA0711"/>
    <w:rsid w:val="00CA7434"/>
    <w:rsid w:val="00CA7768"/>
    <w:rsid w:val="00CB500F"/>
    <w:rsid w:val="00CC55B7"/>
    <w:rsid w:val="00CD4BA3"/>
    <w:rsid w:val="00CD5357"/>
    <w:rsid w:val="00CE5B30"/>
    <w:rsid w:val="00CF3BEE"/>
    <w:rsid w:val="00D03C6E"/>
    <w:rsid w:val="00D06685"/>
    <w:rsid w:val="00D257FC"/>
    <w:rsid w:val="00D41E9C"/>
    <w:rsid w:val="00D476D3"/>
    <w:rsid w:val="00D56818"/>
    <w:rsid w:val="00D6152D"/>
    <w:rsid w:val="00D6572D"/>
    <w:rsid w:val="00D713CE"/>
    <w:rsid w:val="00D72FD9"/>
    <w:rsid w:val="00D7721B"/>
    <w:rsid w:val="00D90A15"/>
    <w:rsid w:val="00D973CD"/>
    <w:rsid w:val="00DA7ED5"/>
    <w:rsid w:val="00DB42A7"/>
    <w:rsid w:val="00DC19B2"/>
    <w:rsid w:val="00DC35D0"/>
    <w:rsid w:val="00DD21B0"/>
    <w:rsid w:val="00DD40E8"/>
    <w:rsid w:val="00DE366D"/>
    <w:rsid w:val="00DF16AC"/>
    <w:rsid w:val="00DF2706"/>
    <w:rsid w:val="00DF2C3D"/>
    <w:rsid w:val="00DF5B02"/>
    <w:rsid w:val="00E03E80"/>
    <w:rsid w:val="00E06224"/>
    <w:rsid w:val="00E139C4"/>
    <w:rsid w:val="00E15B5C"/>
    <w:rsid w:val="00E3052F"/>
    <w:rsid w:val="00E40548"/>
    <w:rsid w:val="00E44E44"/>
    <w:rsid w:val="00E52464"/>
    <w:rsid w:val="00E6683F"/>
    <w:rsid w:val="00E66975"/>
    <w:rsid w:val="00E72A8E"/>
    <w:rsid w:val="00E82C07"/>
    <w:rsid w:val="00E91261"/>
    <w:rsid w:val="00E9234A"/>
    <w:rsid w:val="00EB7467"/>
    <w:rsid w:val="00EC2D86"/>
    <w:rsid w:val="00EC3064"/>
    <w:rsid w:val="00ED5BE0"/>
    <w:rsid w:val="00F40C2F"/>
    <w:rsid w:val="00F41A23"/>
    <w:rsid w:val="00F47EF2"/>
    <w:rsid w:val="00F57AA9"/>
    <w:rsid w:val="00F61668"/>
    <w:rsid w:val="00F6393B"/>
    <w:rsid w:val="00F71EC8"/>
    <w:rsid w:val="00F81309"/>
    <w:rsid w:val="00F83354"/>
    <w:rsid w:val="00F8338D"/>
    <w:rsid w:val="00F967A6"/>
    <w:rsid w:val="00FA1366"/>
    <w:rsid w:val="00FB0029"/>
    <w:rsid w:val="00FB2078"/>
    <w:rsid w:val="00FC5035"/>
    <w:rsid w:val="00FD077B"/>
    <w:rsid w:val="00FD6F50"/>
    <w:rsid w:val="00FE0737"/>
    <w:rsid w:val="00FE5968"/>
    <w:rsid w:val="00FF05EB"/>
    <w:rsid w:val="00FF392E"/>
    <w:rsid w:val="014C7939"/>
    <w:rsid w:val="019E345E"/>
    <w:rsid w:val="025F6B39"/>
    <w:rsid w:val="03E673FA"/>
    <w:rsid w:val="05043D0F"/>
    <w:rsid w:val="05AA4AA5"/>
    <w:rsid w:val="070E7EE4"/>
    <w:rsid w:val="0E0D3F01"/>
    <w:rsid w:val="0EAF5540"/>
    <w:rsid w:val="12757CFF"/>
    <w:rsid w:val="12D13945"/>
    <w:rsid w:val="133B2999"/>
    <w:rsid w:val="13F954DB"/>
    <w:rsid w:val="178844BB"/>
    <w:rsid w:val="181A467E"/>
    <w:rsid w:val="19505984"/>
    <w:rsid w:val="1ACE2102"/>
    <w:rsid w:val="1CEE2E06"/>
    <w:rsid w:val="206275EC"/>
    <w:rsid w:val="22095866"/>
    <w:rsid w:val="25623B73"/>
    <w:rsid w:val="258B793E"/>
    <w:rsid w:val="2A0B2F88"/>
    <w:rsid w:val="2BA243E6"/>
    <w:rsid w:val="2D470F80"/>
    <w:rsid w:val="2DB323AE"/>
    <w:rsid w:val="2DF50F34"/>
    <w:rsid w:val="2F4759C6"/>
    <w:rsid w:val="30292699"/>
    <w:rsid w:val="30EF0B21"/>
    <w:rsid w:val="319264FB"/>
    <w:rsid w:val="34231562"/>
    <w:rsid w:val="35AA09E1"/>
    <w:rsid w:val="366605C1"/>
    <w:rsid w:val="39C52F62"/>
    <w:rsid w:val="3A5768FC"/>
    <w:rsid w:val="3D296BCD"/>
    <w:rsid w:val="3DE024AD"/>
    <w:rsid w:val="3FD803C0"/>
    <w:rsid w:val="3FDB44FC"/>
    <w:rsid w:val="40054902"/>
    <w:rsid w:val="409C175F"/>
    <w:rsid w:val="445040BB"/>
    <w:rsid w:val="44C54063"/>
    <w:rsid w:val="45041D5E"/>
    <w:rsid w:val="451A7956"/>
    <w:rsid w:val="45DE357C"/>
    <w:rsid w:val="49A755ED"/>
    <w:rsid w:val="49ED370D"/>
    <w:rsid w:val="4BE7071F"/>
    <w:rsid w:val="4DF64DC2"/>
    <w:rsid w:val="506B780B"/>
    <w:rsid w:val="50D21A70"/>
    <w:rsid w:val="528B7CD5"/>
    <w:rsid w:val="535537CB"/>
    <w:rsid w:val="53B23FD4"/>
    <w:rsid w:val="53C63342"/>
    <w:rsid w:val="5417646B"/>
    <w:rsid w:val="56662A28"/>
    <w:rsid w:val="57FC4851"/>
    <w:rsid w:val="59276BE1"/>
    <w:rsid w:val="5D254B0D"/>
    <w:rsid w:val="5DC34695"/>
    <w:rsid w:val="5FF9740F"/>
    <w:rsid w:val="60307EA9"/>
    <w:rsid w:val="61CB7151"/>
    <w:rsid w:val="622A234A"/>
    <w:rsid w:val="633E4E15"/>
    <w:rsid w:val="63CE58D0"/>
    <w:rsid w:val="64E83D2E"/>
    <w:rsid w:val="656A1D9B"/>
    <w:rsid w:val="65AE5B5F"/>
    <w:rsid w:val="6EDF5745"/>
    <w:rsid w:val="70CE51D1"/>
    <w:rsid w:val="74F66BE3"/>
    <w:rsid w:val="76625606"/>
    <w:rsid w:val="771A7DF0"/>
    <w:rsid w:val="77467C4E"/>
    <w:rsid w:val="77D91FDA"/>
    <w:rsid w:val="780C4465"/>
    <w:rsid w:val="7BDD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9"/>
    <w:qFormat/>
    <w:uiPriority w:val="0"/>
    <w:pPr>
      <w:keepNext/>
      <w:keepLines/>
      <w:spacing w:before="260" w:after="260" w:line="500" w:lineRule="exact"/>
      <w:outlineLvl w:val="1"/>
    </w:pPr>
    <w:rPr>
      <w:rFonts w:ascii="Arial" w:hAnsi="Arial" w:eastAsia="黑体"/>
      <w:b/>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Indent"/>
    <w:basedOn w:val="1"/>
    <w:link w:val="20"/>
    <w:qFormat/>
    <w:uiPriority w:val="0"/>
    <w:pPr>
      <w:spacing w:after="120"/>
      <w:ind w:left="420" w:leftChars="200"/>
    </w:pPr>
    <w:rPr>
      <w:szCs w:val="20"/>
    </w:rPr>
  </w:style>
  <w:style w:type="paragraph" w:styleId="6">
    <w:name w:val="Body Text Indent 2"/>
    <w:basedOn w:val="1"/>
    <w:link w:val="21"/>
    <w:qFormat/>
    <w:uiPriority w:val="0"/>
    <w:pPr>
      <w:spacing w:after="120" w:line="480" w:lineRule="auto"/>
      <w:ind w:left="420" w:leftChars="200"/>
    </w:pPr>
    <w:rPr>
      <w:szCs w:val="20"/>
    </w:rPr>
  </w:style>
  <w:style w:type="paragraph" w:styleId="7">
    <w:name w:val="Balloon Text"/>
    <w:basedOn w:val="1"/>
    <w:link w:val="17"/>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ind w:firstLine="200" w:firstLineChars="200"/>
    </w:pPr>
    <w:rPr>
      <w:szCs w:val="20"/>
    </w:rPr>
  </w:style>
  <w:style w:type="paragraph" w:styleId="11">
    <w:name w:val="Normal (Web)"/>
    <w:basedOn w:val="1"/>
    <w:qFormat/>
    <w:uiPriority w:val="0"/>
    <w:pPr>
      <w:spacing w:beforeAutospacing="1" w:afterAutospacing="1"/>
      <w:jc w:val="left"/>
    </w:pPr>
    <w:rPr>
      <w:rFonts w:eastAsia="仿宋"/>
      <w:kern w:val="0"/>
      <w:sz w:val="24"/>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ascii="Times New Roman" w:hAnsi="Times New Roman"/>
      <w:b/>
      <w:bCs/>
    </w:rPr>
  </w:style>
  <w:style w:type="character" w:styleId="16">
    <w:name w:val="Hyperlink"/>
    <w:basedOn w:val="14"/>
    <w:semiHidden/>
    <w:unhideWhenUsed/>
    <w:qFormat/>
    <w:uiPriority w:val="99"/>
    <w:rPr>
      <w:color w:val="0000FF"/>
      <w:u w:val="single"/>
    </w:rPr>
  </w:style>
  <w:style w:type="character" w:customStyle="1" w:styleId="17">
    <w:name w:val="批注框文本 字符"/>
    <w:basedOn w:val="14"/>
    <w:link w:val="7"/>
    <w:semiHidden/>
    <w:qFormat/>
    <w:uiPriority w:val="99"/>
    <w:rPr>
      <w:kern w:val="2"/>
      <w:sz w:val="18"/>
      <w:szCs w:val="18"/>
    </w:rPr>
  </w:style>
  <w:style w:type="character" w:customStyle="1" w:styleId="18">
    <w:name w:val="标题 1 字符"/>
    <w:basedOn w:val="14"/>
    <w:link w:val="2"/>
    <w:qFormat/>
    <w:uiPriority w:val="0"/>
    <w:rPr>
      <w:rFonts w:ascii="Times New Roman" w:hAnsi="Times New Roman" w:eastAsia="宋体" w:cs="Times New Roman"/>
      <w:b/>
      <w:bCs/>
      <w:kern w:val="44"/>
      <w:sz w:val="44"/>
      <w:szCs w:val="44"/>
    </w:rPr>
  </w:style>
  <w:style w:type="character" w:customStyle="1" w:styleId="19">
    <w:name w:val="标题 2 字符"/>
    <w:basedOn w:val="14"/>
    <w:link w:val="3"/>
    <w:qFormat/>
    <w:uiPriority w:val="0"/>
    <w:rPr>
      <w:rFonts w:ascii="Arial" w:hAnsi="Arial" w:eastAsia="黑体" w:cs="Times New Roman"/>
      <w:b/>
      <w:sz w:val="28"/>
      <w:szCs w:val="20"/>
    </w:rPr>
  </w:style>
  <w:style w:type="character" w:customStyle="1" w:styleId="20">
    <w:name w:val="正文文本缩进 字符"/>
    <w:basedOn w:val="14"/>
    <w:link w:val="5"/>
    <w:qFormat/>
    <w:uiPriority w:val="0"/>
    <w:rPr>
      <w:rFonts w:ascii="Times New Roman" w:hAnsi="Times New Roman" w:eastAsia="宋体" w:cs="Times New Roman"/>
      <w:szCs w:val="20"/>
    </w:rPr>
  </w:style>
  <w:style w:type="character" w:customStyle="1" w:styleId="21">
    <w:name w:val="正文文本缩进 2 字符"/>
    <w:basedOn w:val="14"/>
    <w:link w:val="6"/>
    <w:qFormat/>
    <w:uiPriority w:val="0"/>
    <w:rPr>
      <w:rFonts w:ascii="Times New Roman" w:hAnsi="Times New Roman" w:eastAsia="宋体" w:cs="Times New Roman"/>
      <w:szCs w:val="20"/>
    </w:rPr>
  </w:style>
  <w:style w:type="character" w:customStyle="1" w:styleId="22">
    <w:name w:val="页眉 字符"/>
    <w:basedOn w:val="14"/>
    <w:link w:val="9"/>
    <w:qFormat/>
    <w:uiPriority w:val="99"/>
    <w:rPr>
      <w:kern w:val="2"/>
      <w:sz w:val="18"/>
      <w:szCs w:val="18"/>
    </w:rPr>
  </w:style>
  <w:style w:type="character" w:customStyle="1" w:styleId="23">
    <w:name w:val="页脚 字符"/>
    <w:basedOn w:val="14"/>
    <w:link w:val="8"/>
    <w:semiHidden/>
    <w:qFormat/>
    <w:uiPriority w:val="99"/>
    <w:rPr>
      <w:kern w:val="2"/>
      <w:sz w:val="18"/>
      <w:szCs w:val="18"/>
    </w:rPr>
  </w:style>
  <w:style w:type="paragraph" w:customStyle="1" w:styleId="24">
    <w:name w:val="正文编号1"/>
    <w:basedOn w:val="1"/>
    <w:qFormat/>
    <w:uiPriority w:val="0"/>
    <w:pPr>
      <w:numPr>
        <w:ilvl w:val="0"/>
        <w:numId w:val="1"/>
      </w:numPr>
      <w:tabs>
        <w:tab w:val="left" w:pos="567"/>
      </w:tabs>
      <w:adjustRightInd w:val="0"/>
      <w:spacing w:line="360" w:lineRule="auto"/>
      <w:ind w:firstLine="0"/>
      <w:textAlignment w:val="baseline"/>
    </w:pPr>
    <w:rPr>
      <w:kern w:val="0"/>
      <w:sz w:val="24"/>
    </w:rPr>
  </w:style>
  <w:style w:type="paragraph" w:customStyle="1" w:styleId="25">
    <w:name w:val="列出段落1"/>
    <w:basedOn w:val="1"/>
    <w:qFormat/>
    <w:uiPriority w:val="0"/>
    <w:pPr>
      <w:adjustRightInd w:val="0"/>
      <w:snapToGrid w:val="0"/>
      <w:spacing w:line="348" w:lineRule="auto"/>
      <w:ind w:firstLine="420" w:firstLineChars="200"/>
    </w:pPr>
    <w:rPr>
      <w:kern w:val="0"/>
      <w:sz w:val="28"/>
    </w:rPr>
  </w:style>
  <w:style w:type="paragraph" w:customStyle="1" w:styleId="26">
    <w:name w:val="列出段落2"/>
    <w:basedOn w:val="1"/>
    <w:qFormat/>
    <w:uiPriority w:val="0"/>
    <w:pPr>
      <w:adjustRightInd w:val="0"/>
      <w:snapToGrid w:val="0"/>
      <w:spacing w:line="348" w:lineRule="auto"/>
      <w:ind w:firstLine="420" w:firstLineChars="200"/>
    </w:pPr>
    <w:rPr>
      <w:kern w:val="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3364</Words>
  <Characters>3735</Characters>
  <Lines>30</Lines>
  <Paragraphs>8</Paragraphs>
  <TotalTime>65</TotalTime>
  <ScaleCrop>false</ScaleCrop>
  <LinksUpToDate>false</LinksUpToDate>
  <CharactersWithSpaces>3813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2020-09-12T03:23:00Z</dcterms:created>
  <dc:creator>Administrator</dc:creator>
  <cp:lastModifiedBy>A&amp;L</cp:lastModifiedBy>
  <cp:lastPrinted>2020-09-09T03:34:00Z</cp:lastPrinted>
  <dcterms:modified xsi:type="dcterms:W3CDTF">2022-04-21T08:26:40Z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BC6FF6C27F304C62BF0E877CABFB3407</vt:lpwstr>
  </property>
  <property fmtid="{D5CDD505-2E9C-101B-9397-08002B2CF9AE}" pid="4" name="commondata">
    <vt:lpwstr>eyJoZGlkIjoiNzRkY2ZlZGVlOGEyZTcwYzBjM2RkODM4NzFhYzIwYzkifQ==</vt:lpwstr>
  </property>
</Properties>
</file>